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635BA" w14:textId="77777777" w:rsidR="00D04871" w:rsidRPr="00B91550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B91550" w14:paraId="15473D59" w14:textId="77777777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4AE817DB" w14:textId="77777777" w:rsidR="00EA5C7A" w:rsidRPr="00B91550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44E80CFE" w14:textId="77777777" w:rsidR="00EA5C7A" w:rsidRPr="00B91550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PLENÁRIO DO </w:t>
            </w:r>
            <w:r w:rsidR="00EA5C7A" w:rsidRPr="00B91550">
              <w:rPr>
                <w:rFonts w:ascii="Arial" w:hAnsi="Arial" w:cs="Arial"/>
                <w:b/>
                <w:szCs w:val="24"/>
              </w:rPr>
              <w:t>CAU/ES</w:t>
            </w:r>
          </w:p>
        </w:tc>
      </w:tr>
      <w:tr w:rsidR="00EA5C7A" w:rsidRPr="00B91550" w14:paraId="135E9A72" w14:textId="77777777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69094756" w14:textId="77777777" w:rsidR="00EA5C7A" w:rsidRPr="00B91550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ASSUNTO</w:t>
            </w:r>
          </w:p>
        </w:tc>
        <w:tc>
          <w:tcPr>
            <w:tcW w:w="3854" w:type="pct"/>
          </w:tcPr>
          <w:p w14:paraId="24029D70" w14:textId="735D3D6F" w:rsidR="00EA5C7A" w:rsidRPr="00B91550" w:rsidRDefault="00B82F7B" w:rsidP="00F26CBD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szCs w:val="24"/>
                <w:lang w:bidi="en-US"/>
              </w:rPr>
              <w:t xml:space="preserve">Homologação </w:t>
            </w:r>
            <w:r w:rsidR="00ED47EF">
              <w:rPr>
                <w:rFonts w:ascii="Arial" w:hAnsi="Arial" w:cs="Arial"/>
                <w:b/>
                <w:szCs w:val="24"/>
                <w:lang w:bidi="en-US"/>
              </w:rPr>
              <w:t xml:space="preserve">da deliberação CEP nº </w:t>
            </w:r>
            <w:r w:rsidR="00181DDF">
              <w:rPr>
                <w:rFonts w:ascii="Arial" w:hAnsi="Arial" w:cs="Arial"/>
                <w:b/>
                <w:szCs w:val="24"/>
                <w:lang w:bidi="en-US"/>
              </w:rPr>
              <w:t>0</w:t>
            </w:r>
            <w:r>
              <w:rPr>
                <w:rFonts w:ascii="Arial" w:hAnsi="Arial" w:cs="Arial"/>
                <w:b/>
                <w:szCs w:val="24"/>
                <w:lang w:bidi="en-US"/>
              </w:rPr>
              <w:t>68</w:t>
            </w:r>
            <w:r w:rsidR="00475172">
              <w:rPr>
                <w:rFonts w:ascii="Arial" w:hAnsi="Arial" w:cs="Arial"/>
                <w:b/>
                <w:szCs w:val="24"/>
                <w:lang w:bidi="en-US"/>
              </w:rPr>
              <w:t>/20</w:t>
            </w:r>
            <w:r>
              <w:rPr>
                <w:rFonts w:ascii="Arial" w:hAnsi="Arial" w:cs="Arial"/>
                <w:b/>
                <w:szCs w:val="24"/>
                <w:lang w:bidi="en-US"/>
              </w:rPr>
              <w:t>20</w:t>
            </w:r>
          </w:p>
        </w:tc>
      </w:tr>
    </w:tbl>
    <w:p w14:paraId="2F57C934" w14:textId="77777777" w:rsidR="00EA5C7A" w:rsidRPr="00B91550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B91550" w14:paraId="71559F01" w14:textId="77777777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55CE95CC" w14:textId="294F9D49" w:rsidR="000B478A" w:rsidRPr="00B91550" w:rsidRDefault="000B478A" w:rsidP="00EB12EE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DELIBERAÇÃO PLENÁRIA DPOES N° </w:t>
            </w:r>
            <w:r w:rsidR="00EB12EE">
              <w:rPr>
                <w:rFonts w:ascii="Arial" w:hAnsi="Arial" w:cs="Arial"/>
                <w:b/>
                <w:color w:val="000000" w:themeColor="text1"/>
                <w:szCs w:val="24"/>
              </w:rPr>
              <w:t>253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, DE </w:t>
            </w:r>
            <w:r w:rsidR="00FD70A7">
              <w:rPr>
                <w:rFonts w:ascii="Arial" w:hAnsi="Arial" w:cs="Arial"/>
                <w:b/>
                <w:color w:val="000000" w:themeColor="text1"/>
                <w:szCs w:val="24"/>
              </w:rPr>
              <w:t>28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</w:t>
            </w:r>
            <w:r w:rsidR="00EB12EE"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DE </w:t>
            </w:r>
            <w:r w:rsidR="00EB12EE">
              <w:rPr>
                <w:rFonts w:ascii="Arial" w:hAnsi="Arial" w:cs="Arial"/>
                <w:b/>
                <w:color w:val="000000" w:themeColor="text1"/>
                <w:szCs w:val="24"/>
              </w:rPr>
              <w:t>JULHO</w:t>
            </w:r>
            <w:r w:rsidR="00EB12EE"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>DE 20</w:t>
            </w:r>
            <w:r w:rsidR="00181DDF">
              <w:rPr>
                <w:rFonts w:ascii="Arial" w:hAnsi="Arial" w:cs="Arial"/>
                <w:b/>
                <w:color w:val="000000" w:themeColor="text1"/>
                <w:szCs w:val="24"/>
              </w:rPr>
              <w:t>20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>.</w:t>
            </w:r>
          </w:p>
        </w:tc>
      </w:tr>
    </w:tbl>
    <w:p w14:paraId="7CC1D8C7" w14:textId="77777777" w:rsidR="00FE658E" w:rsidRPr="00B91550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14:paraId="33A64E65" w14:textId="3CD4DCB4" w:rsidR="00FE658E" w:rsidRPr="00B91550" w:rsidRDefault="00014512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Homologa </w:t>
      </w:r>
      <w:r w:rsidR="00424EB2">
        <w:rPr>
          <w:rFonts w:ascii="Arial" w:hAnsi="Arial" w:cs="Arial"/>
          <w:b/>
          <w:color w:val="000000" w:themeColor="text1"/>
        </w:rPr>
        <w:t xml:space="preserve">a deliberação CEP nº </w:t>
      </w:r>
      <w:r w:rsidR="00181DDF">
        <w:rPr>
          <w:rFonts w:ascii="Arial" w:hAnsi="Arial" w:cs="Arial"/>
          <w:b/>
          <w:color w:val="000000" w:themeColor="text1"/>
        </w:rPr>
        <w:t>0</w:t>
      </w:r>
      <w:r>
        <w:rPr>
          <w:rFonts w:ascii="Arial" w:hAnsi="Arial" w:cs="Arial"/>
          <w:b/>
          <w:color w:val="000000" w:themeColor="text1"/>
        </w:rPr>
        <w:t>68</w:t>
      </w:r>
      <w:r w:rsidR="00475172" w:rsidRPr="00475172">
        <w:rPr>
          <w:rFonts w:ascii="Arial" w:hAnsi="Arial" w:cs="Arial"/>
          <w:b/>
          <w:color w:val="000000" w:themeColor="text1"/>
        </w:rPr>
        <w:t>/20</w:t>
      </w:r>
      <w:r>
        <w:rPr>
          <w:rFonts w:ascii="Arial" w:hAnsi="Arial" w:cs="Arial"/>
          <w:b/>
          <w:color w:val="000000" w:themeColor="text1"/>
        </w:rPr>
        <w:t>20</w:t>
      </w:r>
      <w:r w:rsidR="003B6B90">
        <w:rPr>
          <w:rFonts w:ascii="Arial" w:hAnsi="Arial" w:cs="Arial"/>
          <w:b/>
          <w:color w:val="000000" w:themeColor="text1"/>
        </w:rPr>
        <w:t>.</w:t>
      </w:r>
    </w:p>
    <w:p w14:paraId="0E1A3529" w14:textId="77777777" w:rsidR="00FE658E" w:rsidRPr="00B91550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</w:rPr>
      </w:pPr>
    </w:p>
    <w:p w14:paraId="1E762FC7" w14:textId="4B11C905" w:rsidR="009B4D73" w:rsidRPr="008B41DD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8B41DD">
        <w:rPr>
          <w:rFonts w:ascii="Arial" w:hAnsi="Arial" w:cs="Arial"/>
          <w:color w:val="000000" w:themeColor="text1"/>
          <w:szCs w:val="24"/>
        </w:rPr>
        <w:t xml:space="preserve">O Plenário do Conselho de Arquitetura e Urbanismo do Espírito Santo (CAU/ES), no uso da atribuição prevista no art. 29, IX do Regimento Interno, aprovado pela Deliberação Plenária CAU/ES nº 121, de </w:t>
      </w:r>
      <w:r w:rsidR="0091267E">
        <w:rPr>
          <w:rFonts w:ascii="Arial" w:hAnsi="Arial" w:cs="Arial"/>
          <w:color w:val="000000" w:themeColor="text1"/>
          <w:szCs w:val="24"/>
        </w:rPr>
        <w:t>21</w:t>
      </w:r>
      <w:r w:rsidRPr="008B41DD">
        <w:rPr>
          <w:rFonts w:ascii="Arial" w:hAnsi="Arial" w:cs="Arial"/>
          <w:color w:val="000000" w:themeColor="text1"/>
          <w:szCs w:val="24"/>
        </w:rPr>
        <w:t xml:space="preserve"> de </w:t>
      </w:r>
      <w:r w:rsidR="0091267E">
        <w:rPr>
          <w:rFonts w:ascii="Arial" w:hAnsi="Arial" w:cs="Arial"/>
          <w:color w:val="000000" w:themeColor="text1"/>
          <w:szCs w:val="24"/>
        </w:rPr>
        <w:t>agosto</w:t>
      </w:r>
      <w:r w:rsidRPr="008B41DD">
        <w:rPr>
          <w:rFonts w:ascii="Arial" w:hAnsi="Arial" w:cs="Arial"/>
          <w:color w:val="000000" w:themeColor="text1"/>
          <w:szCs w:val="24"/>
        </w:rPr>
        <w:t xml:space="preserve"> de 20</w:t>
      </w:r>
      <w:r w:rsidR="0091267E">
        <w:rPr>
          <w:rFonts w:ascii="Arial" w:hAnsi="Arial" w:cs="Arial"/>
          <w:color w:val="000000" w:themeColor="text1"/>
          <w:szCs w:val="24"/>
        </w:rPr>
        <w:t>18</w:t>
      </w:r>
      <w:r w:rsidRPr="008B41DD">
        <w:rPr>
          <w:rFonts w:ascii="Arial" w:hAnsi="Arial" w:cs="Arial"/>
          <w:color w:val="000000" w:themeColor="text1"/>
          <w:szCs w:val="24"/>
        </w:rPr>
        <w:t>, reunido ordinariamente</w:t>
      </w:r>
      <w:r w:rsidR="00C225F2">
        <w:rPr>
          <w:rFonts w:ascii="Arial" w:hAnsi="Arial" w:cs="Arial"/>
          <w:color w:val="000000" w:themeColor="text1"/>
          <w:szCs w:val="24"/>
        </w:rPr>
        <w:t xml:space="preserve">, de forma </w:t>
      </w:r>
      <w:r w:rsidR="00C225F2" w:rsidRPr="00674F43">
        <w:rPr>
          <w:rFonts w:ascii="Arial" w:hAnsi="Arial" w:cs="Arial"/>
          <w:szCs w:val="24"/>
        </w:rPr>
        <w:t>online</w:t>
      </w:r>
      <w:r w:rsidRPr="00674F43">
        <w:rPr>
          <w:rFonts w:ascii="Arial" w:hAnsi="Arial" w:cs="Arial"/>
          <w:szCs w:val="24"/>
        </w:rPr>
        <w:t xml:space="preserve">, </w:t>
      </w:r>
      <w:r w:rsidR="00C225F2">
        <w:rPr>
          <w:rFonts w:ascii="Arial" w:hAnsi="Arial" w:cs="Arial"/>
          <w:color w:val="000000" w:themeColor="text1"/>
          <w:szCs w:val="24"/>
        </w:rPr>
        <w:t>para a</w:t>
      </w:r>
      <w:r w:rsidRPr="008B41DD">
        <w:rPr>
          <w:rFonts w:ascii="Arial" w:hAnsi="Arial" w:cs="Arial"/>
          <w:color w:val="000000" w:themeColor="text1"/>
          <w:szCs w:val="24"/>
        </w:rPr>
        <w:t xml:space="preserve"> </w:t>
      </w:r>
      <w:r w:rsidR="00FD70A7">
        <w:rPr>
          <w:rFonts w:ascii="Arial" w:hAnsi="Arial" w:cs="Arial"/>
          <w:color w:val="000000" w:themeColor="text1"/>
          <w:szCs w:val="24"/>
        </w:rPr>
        <w:t>88</w:t>
      </w:r>
      <w:r w:rsidRPr="008B41DD">
        <w:rPr>
          <w:rFonts w:ascii="Arial" w:hAnsi="Arial" w:cs="Arial"/>
          <w:color w:val="000000" w:themeColor="text1"/>
          <w:szCs w:val="24"/>
        </w:rPr>
        <w:t xml:space="preserve">ª Sessão Plenária Ordinária, realizada no dia </w:t>
      </w:r>
      <w:r w:rsidR="006467F5">
        <w:rPr>
          <w:rFonts w:ascii="Arial" w:hAnsi="Arial" w:cs="Arial"/>
          <w:color w:val="000000" w:themeColor="text1"/>
          <w:szCs w:val="24"/>
        </w:rPr>
        <w:t>28</w:t>
      </w:r>
      <w:r w:rsidRPr="008B41DD">
        <w:rPr>
          <w:rFonts w:ascii="Arial" w:hAnsi="Arial" w:cs="Arial"/>
          <w:color w:val="000000" w:themeColor="text1"/>
          <w:szCs w:val="24"/>
        </w:rPr>
        <w:t xml:space="preserve"> de </w:t>
      </w:r>
      <w:r w:rsidR="006467F5">
        <w:rPr>
          <w:rFonts w:ascii="Arial" w:hAnsi="Arial" w:cs="Arial"/>
          <w:color w:val="000000" w:themeColor="text1"/>
          <w:szCs w:val="24"/>
        </w:rPr>
        <w:t>julho</w:t>
      </w:r>
      <w:r w:rsidRPr="008B41DD">
        <w:rPr>
          <w:rFonts w:ascii="Arial" w:hAnsi="Arial" w:cs="Arial"/>
          <w:color w:val="000000" w:themeColor="text1"/>
          <w:szCs w:val="24"/>
        </w:rPr>
        <w:t xml:space="preserve"> de 20</w:t>
      </w:r>
      <w:r w:rsidR="006467F5">
        <w:rPr>
          <w:rFonts w:ascii="Arial" w:hAnsi="Arial" w:cs="Arial"/>
          <w:color w:val="000000" w:themeColor="text1"/>
          <w:szCs w:val="24"/>
        </w:rPr>
        <w:t>20</w:t>
      </w:r>
      <w:r w:rsidRPr="008B41DD">
        <w:rPr>
          <w:rFonts w:ascii="Arial" w:hAnsi="Arial" w:cs="Arial"/>
          <w:color w:val="000000" w:themeColor="text1"/>
          <w:szCs w:val="24"/>
        </w:rPr>
        <w:t>, após análise do assunto em referência; e</w:t>
      </w:r>
      <w:r>
        <w:rPr>
          <w:rFonts w:ascii="Arial" w:hAnsi="Arial" w:cs="Arial"/>
          <w:color w:val="000000" w:themeColor="text1"/>
          <w:szCs w:val="24"/>
        </w:rPr>
        <w:t>,</w:t>
      </w:r>
    </w:p>
    <w:p w14:paraId="37139C84" w14:textId="77777777" w:rsidR="009B4D73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14:paraId="066848C7" w14:textId="0D94E641" w:rsidR="00480E2E" w:rsidRDefault="00424EB2" w:rsidP="00480E2E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Considerando a Deliberação nº </w:t>
      </w:r>
      <w:r w:rsidR="00942BD2">
        <w:rPr>
          <w:rFonts w:ascii="Arial" w:hAnsi="Arial" w:cs="Arial"/>
          <w:szCs w:val="24"/>
        </w:rPr>
        <w:t>068</w:t>
      </w:r>
      <w:r w:rsidR="00F90DB4" w:rsidRPr="00F90DB4">
        <w:rPr>
          <w:rFonts w:ascii="Arial" w:hAnsi="Arial" w:cs="Arial"/>
          <w:szCs w:val="24"/>
        </w:rPr>
        <w:t>/2</w:t>
      </w:r>
      <w:r>
        <w:rPr>
          <w:rFonts w:ascii="Arial" w:hAnsi="Arial" w:cs="Arial"/>
          <w:szCs w:val="24"/>
        </w:rPr>
        <w:t>0</w:t>
      </w:r>
      <w:r w:rsidR="00942BD2">
        <w:rPr>
          <w:rFonts w:ascii="Arial" w:hAnsi="Arial" w:cs="Arial"/>
          <w:szCs w:val="24"/>
        </w:rPr>
        <w:t>20</w:t>
      </w:r>
      <w:r w:rsidR="00ED47EF">
        <w:rPr>
          <w:rFonts w:ascii="Arial" w:hAnsi="Arial" w:cs="Arial"/>
          <w:szCs w:val="24"/>
        </w:rPr>
        <w:t xml:space="preserve"> da CEP-CAU/ES, aprovada na 6</w:t>
      </w:r>
      <w:r w:rsidR="00942BD2">
        <w:rPr>
          <w:rFonts w:ascii="Arial" w:hAnsi="Arial" w:cs="Arial"/>
          <w:szCs w:val="24"/>
        </w:rPr>
        <w:t>8</w:t>
      </w:r>
      <w:r w:rsidR="00F90DB4" w:rsidRPr="00F90DB4">
        <w:rPr>
          <w:rFonts w:ascii="Arial" w:hAnsi="Arial" w:cs="Arial"/>
          <w:szCs w:val="24"/>
        </w:rPr>
        <w:t>ª reu</w:t>
      </w:r>
      <w:r>
        <w:rPr>
          <w:rFonts w:ascii="Arial" w:hAnsi="Arial" w:cs="Arial"/>
          <w:szCs w:val="24"/>
        </w:rPr>
        <w:t xml:space="preserve">nião ordinária realizada no dia </w:t>
      </w:r>
      <w:r w:rsidR="00942BD2">
        <w:rPr>
          <w:rFonts w:ascii="Arial" w:hAnsi="Arial" w:cs="Arial"/>
          <w:szCs w:val="24"/>
        </w:rPr>
        <w:t>20</w:t>
      </w:r>
      <w:r w:rsidR="00F90DB4" w:rsidRPr="00F90DB4">
        <w:rPr>
          <w:rFonts w:ascii="Arial" w:hAnsi="Arial" w:cs="Arial"/>
          <w:szCs w:val="24"/>
        </w:rPr>
        <w:t xml:space="preserve"> de </w:t>
      </w:r>
      <w:r w:rsidR="00942BD2">
        <w:rPr>
          <w:rFonts w:ascii="Arial" w:hAnsi="Arial" w:cs="Arial"/>
          <w:szCs w:val="24"/>
        </w:rPr>
        <w:t>julho</w:t>
      </w:r>
      <w:r w:rsidR="00F90DB4" w:rsidRPr="00F90DB4">
        <w:rPr>
          <w:rFonts w:ascii="Arial" w:hAnsi="Arial" w:cs="Arial"/>
          <w:szCs w:val="24"/>
        </w:rPr>
        <w:t xml:space="preserve"> de 20</w:t>
      </w:r>
      <w:r w:rsidR="00942BD2">
        <w:rPr>
          <w:rFonts w:ascii="Arial" w:hAnsi="Arial" w:cs="Arial"/>
          <w:szCs w:val="24"/>
        </w:rPr>
        <w:t>20</w:t>
      </w:r>
      <w:r w:rsidR="00480E2E">
        <w:rPr>
          <w:rFonts w:ascii="Arial" w:hAnsi="Arial" w:cs="Arial"/>
          <w:szCs w:val="24"/>
        </w:rPr>
        <w:t>.</w:t>
      </w:r>
    </w:p>
    <w:p w14:paraId="69BC9F15" w14:textId="77777777" w:rsidR="00480E2E" w:rsidRPr="008B41DD" w:rsidRDefault="00480E2E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14:paraId="042FC997" w14:textId="77777777"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</w:rPr>
      </w:pPr>
      <w:r w:rsidRPr="008B41DD">
        <w:rPr>
          <w:rFonts w:ascii="Arial" w:hAnsi="Arial" w:cs="Arial"/>
          <w:b/>
          <w:bCs/>
          <w:color w:val="000000" w:themeColor="text1"/>
        </w:rPr>
        <w:t>DELIBEROU:</w:t>
      </w:r>
    </w:p>
    <w:p w14:paraId="38555AFB" w14:textId="77777777" w:rsidR="00424EB2" w:rsidRDefault="00424EB2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14:paraId="3D9020B5" w14:textId="0311EB78" w:rsidR="00F90DB4" w:rsidRPr="006467F5" w:rsidRDefault="00D803D2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1</w:t>
      </w:r>
      <w:r w:rsidR="00424EB2">
        <w:rPr>
          <w:rFonts w:ascii="Arial" w:hAnsi="Arial" w:cs="Arial"/>
          <w:b/>
          <w:bCs/>
          <w:color w:val="000000" w:themeColor="text1"/>
        </w:rPr>
        <w:t xml:space="preserve">. </w:t>
      </w:r>
      <w:r w:rsidR="00475172" w:rsidRPr="00475172">
        <w:rPr>
          <w:rFonts w:ascii="Arial" w:hAnsi="Arial" w:cs="Arial"/>
          <w:b/>
          <w:bCs/>
          <w:color w:val="000000" w:themeColor="text1"/>
        </w:rPr>
        <w:t xml:space="preserve">Por </w:t>
      </w:r>
      <w:r w:rsidR="00475172" w:rsidRPr="00475172">
        <w:rPr>
          <w:rFonts w:ascii="Arial" w:hAnsi="Arial" w:cs="Arial"/>
          <w:b/>
          <w:lang w:bidi="en-US"/>
        </w:rPr>
        <w:t>Homologar</w:t>
      </w:r>
      <w:r w:rsidR="00ED47EF">
        <w:rPr>
          <w:rFonts w:ascii="Arial" w:hAnsi="Arial" w:cs="Arial"/>
          <w:lang w:bidi="en-US"/>
        </w:rPr>
        <w:t xml:space="preserve"> a deliberação CEP nº </w:t>
      </w:r>
      <w:r w:rsidR="00942BD2">
        <w:rPr>
          <w:rFonts w:ascii="Arial" w:hAnsi="Arial" w:cs="Arial"/>
          <w:lang w:bidi="en-US"/>
        </w:rPr>
        <w:t>068</w:t>
      </w:r>
      <w:r>
        <w:rPr>
          <w:rFonts w:ascii="Arial" w:hAnsi="Arial" w:cs="Arial"/>
          <w:lang w:bidi="en-US"/>
        </w:rPr>
        <w:t>/20</w:t>
      </w:r>
      <w:r w:rsidR="00942BD2">
        <w:rPr>
          <w:rFonts w:ascii="Arial" w:hAnsi="Arial" w:cs="Arial"/>
          <w:lang w:bidi="en-US"/>
        </w:rPr>
        <w:t>20</w:t>
      </w:r>
      <w:r>
        <w:rPr>
          <w:rFonts w:ascii="Arial" w:hAnsi="Arial" w:cs="Arial"/>
          <w:lang w:bidi="en-US"/>
        </w:rPr>
        <w:t xml:space="preserve">, </w:t>
      </w:r>
      <w:bookmarkStart w:id="0" w:name="_GoBack"/>
      <w:bookmarkEnd w:id="0"/>
      <w:r>
        <w:rPr>
          <w:rFonts w:ascii="Arial" w:hAnsi="Arial" w:cs="Arial"/>
          <w:bCs/>
          <w:color w:val="000000" w:themeColor="text1"/>
        </w:rPr>
        <w:t xml:space="preserve">que </w:t>
      </w:r>
      <w:r w:rsidR="00942BD2">
        <w:rPr>
          <w:rFonts w:ascii="Arial" w:hAnsi="Arial" w:cs="Arial"/>
          <w:bCs/>
          <w:color w:val="000000" w:themeColor="text1"/>
        </w:rPr>
        <w:t xml:space="preserve">revoga a deliberação CEP 51/2018, em função da </w:t>
      </w:r>
      <w:r>
        <w:rPr>
          <w:rFonts w:ascii="Arial" w:hAnsi="Arial" w:cs="Arial"/>
          <w:bCs/>
          <w:color w:val="000000" w:themeColor="text1"/>
        </w:rPr>
        <w:t xml:space="preserve">redação </w:t>
      </w:r>
      <w:r w:rsidR="00942BD2" w:rsidRPr="006467F5">
        <w:rPr>
          <w:rFonts w:ascii="Arial" w:hAnsi="Arial" w:cs="Arial"/>
          <w:bCs/>
          <w:color w:val="000000" w:themeColor="text1"/>
        </w:rPr>
        <w:t>do</w:t>
      </w:r>
      <w:r w:rsidR="006467F5" w:rsidRPr="006467F5">
        <w:rPr>
          <w:rFonts w:ascii="Arial" w:hAnsi="Arial" w:cs="Arial"/>
        </w:rPr>
        <w:t xml:space="preserve"> Art. 19</w:t>
      </w:r>
      <w:r w:rsidR="00EB12EE">
        <w:rPr>
          <w:rFonts w:ascii="Arial" w:hAnsi="Arial" w:cs="Arial"/>
        </w:rPr>
        <w:t>,</w:t>
      </w:r>
      <w:r w:rsidR="006467F5" w:rsidRPr="006467F5">
        <w:rPr>
          <w:rFonts w:ascii="Arial" w:hAnsi="Arial" w:cs="Arial"/>
        </w:rPr>
        <w:t xml:space="preserve"> </w:t>
      </w:r>
      <w:r w:rsidR="006467F5" w:rsidRPr="006467F5">
        <w:rPr>
          <w:rFonts w:ascii="Arial" w:hAnsi="Arial" w:cs="Arial"/>
          <w:color w:val="auto"/>
        </w:rPr>
        <w:t>§ 2º da Nova Resolução 184/2019, que entrou em vigor em 23/04/2020</w:t>
      </w:r>
      <w:r w:rsidRPr="006467F5">
        <w:rPr>
          <w:rFonts w:ascii="Arial" w:hAnsi="Arial" w:cs="Arial"/>
          <w:bCs/>
          <w:color w:val="000000" w:themeColor="text1"/>
        </w:rPr>
        <w:t>;</w:t>
      </w:r>
    </w:p>
    <w:p w14:paraId="5D438B35" w14:textId="77777777" w:rsidR="00F90DB4" w:rsidRPr="00F90DB4" w:rsidRDefault="00F90DB4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14:paraId="034046BA" w14:textId="77777777" w:rsidR="00587C20" w:rsidRPr="008B41DD" w:rsidRDefault="00D803D2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2</w:t>
      </w:r>
      <w:r w:rsidR="00587C20" w:rsidRPr="003A51C2">
        <w:rPr>
          <w:rFonts w:ascii="Arial" w:hAnsi="Arial" w:cs="Arial"/>
          <w:b/>
          <w:bCs/>
          <w:color w:val="000000" w:themeColor="text1"/>
        </w:rPr>
        <w:t>.</w:t>
      </w:r>
      <w:r w:rsidR="00587C20" w:rsidRPr="008B41DD">
        <w:rPr>
          <w:rFonts w:ascii="Arial" w:hAnsi="Arial" w:cs="Arial"/>
          <w:bCs/>
          <w:color w:val="000000" w:themeColor="text1"/>
        </w:rPr>
        <w:t xml:space="preserve"> </w:t>
      </w:r>
      <w:r w:rsidR="00587C20">
        <w:rPr>
          <w:rFonts w:ascii="Arial" w:hAnsi="Arial" w:cs="Arial"/>
          <w:b/>
          <w:bCs/>
          <w:color w:val="000000" w:themeColor="text1"/>
        </w:rPr>
        <w:t>Publicar</w:t>
      </w:r>
      <w:r w:rsidR="00587C20" w:rsidRPr="008B41DD">
        <w:rPr>
          <w:rFonts w:ascii="Arial" w:hAnsi="Arial" w:cs="Arial"/>
          <w:b/>
          <w:bCs/>
          <w:color w:val="000000" w:themeColor="text1"/>
        </w:rPr>
        <w:t xml:space="preserve"> </w:t>
      </w:r>
      <w:r w:rsidR="00587C20" w:rsidRPr="008B41DD">
        <w:rPr>
          <w:rFonts w:ascii="Arial" w:hAnsi="Arial" w:cs="Arial"/>
          <w:bCs/>
          <w:color w:val="000000" w:themeColor="text1"/>
        </w:rPr>
        <w:t>esta deliberação no sítio eletrônico do CAU/ES;</w:t>
      </w:r>
    </w:p>
    <w:p w14:paraId="53E5F236" w14:textId="77777777"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</w:rPr>
      </w:pPr>
    </w:p>
    <w:p w14:paraId="3789D4A4" w14:textId="77777777"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  <w:r w:rsidRPr="008B41DD">
        <w:rPr>
          <w:rFonts w:ascii="Arial" w:hAnsi="Arial" w:cs="Arial"/>
          <w:color w:val="000000" w:themeColor="text1"/>
          <w:spacing w:val="6"/>
        </w:rPr>
        <w:t>Esta Deliberação entra em vigor na data de sua publicação.</w:t>
      </w:r>
    </w:p>
    <w:p w14:paraId="3DAF6BF3" w14:textId="77777777" w:rsidR="009B4D73" w:rsidRPr="00FD70A7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</w:p>
    <w:p w14:paraId="470ADBEB" w14:textId="75BA1798" w:rsidR="009E4B67" w:rsidRPr="00FD70A7" w:rsidRDefault="009E4B67" w:rsidP="009E4B67">
      <w:pPr>
        <w:rPr>
          <w:rFonts w:ascii="Arial" w:hAnsi="Arial" w:cs="Arial"/>
          <w:color w:val="000000" w:themeColor="text1"/>
          <w:szCs w:val="24"/>
        </w:rPr>
      </w:pPr>
      <w:r w:rsidRPr="00FD70A7">
        <w:rPr>
          <w:rFonts w:ascii="Arial" w:hAnsi="Arial" w:cs="Arial"/>
          <w:color w:val="000000" w:themeColor="text1"/>
          <w:spacing w:val="6"/>
          <w:szCs w:val="24"/>
        </w:rPr>
        <w:t>Com 0</w:t>
      </w:r>
      <w:r w:rsidR="00EB12EE">
        <w:rPr>
          <w:rFonts w:ascii="Arial" w:hAnsi="Arial" w:cs="Arial"/>
          <w:color w:val="000000" w:themeColor="text1"/>
          <w:spacing w:val="6"/>
          <w:szCs w:val="24"/>
        </w:rPr>
        <w:t>8</w:t>
      </w:r>
      <w:r w:rsidRPr="00FD70A7">
        <w:rPr>
          <w:rFonts w:ascii="Arial" w:hAnsi="Arial" w:cs="Arial"/>
          <w:color w:val="000000" w:themeColor="text1"/>
          <w:spacing w:val="6"/>
          <w:szCs w:val="24"/>
        </w:rPr>
        <w:t xml:space="preserve"> votos favoráveis</w:t>
      </w:r>
      <w:r w:rsidRPr="00FD70A7">
        <w:rPr>
          <w:rFonts w:ascii="Arial" w:hAnsi="Arial" w:cs="Arial"/>
          <w:color w:val="000000" w:themeColor="text1"/>
          <w:szCs w:val="24"/>
        </w:rPr>
        <w:t>; 00 votos contrários; 00 abstenções e 00 ausência</w:t>
      </w:r>
      <w:r w:rsidR="00E20FA0">
        <w:rPr>
          <w:rFonts w:ascii="Arial" w:hAnsi="Arial" w:cs="Arial"/>
          <w:color w:val="000000" w:themeColor="text1"/>
          <w:szCs w:val="24"/>
        </w:rPr>
        <w:t>s</w:t>
      </w:r>
      <w:r w:rsidRPr="00FD70A7">
        <w:rPr>
          <w:rFonts w:ascii="Arial" w:hAnsi="Arial" w:cs="Arial"/>
          <w:color w:val="000000" w:themeColor="text1"/>
          <w:szCs w:val="24"/>
        </w:rPr>
        <w:t>.</w:t>
      </w:r>
    </w:p>
    <w:p w14:paraId="0F1166DF" w14:textId="77777777" w:rsidR="00CF1278" w:rsidRDefault="00CF1278" w:rsidP="00CF1278">
      <w:pPr>
        <w:rPr>
          <w:rFonts w:ascii="Arial" w:hAnsi="Arial" w:cs="Arial"/>
          <w:color w:val="000000" w:themeColor="text1"/>
          <w:szCs w:val="24"/>
        </w:rPr>
      </w:pPr>
    </w:p>
    <w:p w14:paraId="29A42BE4" w14:textId="77777777" w:rsidR="00CF1278" w:rsidRPr="008B41DD" w:rsidRDefault="00CF1278" w:rsidP="00CF1278">
      <w:pPr>
        <w:rPr>
          <w:rFonts w:ascii="Arial" w:hAnsi="Arial" w:cs="Arial"/>
          <w:color w:val="000000" w:themeColor="text1"/>
          <w:szCs w:val="24"/>
        </w:rPr>
      </w:pPr>
    </w:p>
    <w:p w14:paraId="1A348A1F" w14:textId="21E7F3F5" w:rsidR="00CF1278" w:rsidRDefault="00CF1278" w:rsidP="00CF1278">
      <w:pPr>
        <w:jc w:val="right"/>
        <w:rPr>
          <w:rFonts w:ascii="Arial" w:hAnsi="Arial" w:cs="Arial"/>
          <w:szCs w:val="24"/>
        </w:rPr>
      </w:pPr>
      <w:r w:rsidRPr="008B41DD">
        <w:rPr>
          <w:rFonts w:ascii="Arial" w:hAnsi="Arial" w:cs="Arial"/>
          <w:szCs w:val="24"/>
        </w:rPr>
        <w:t xml:space="preserve">Vitória/ES, </w:t>
      </w:r>
      <w:r w:rsidR="006467F5">
        <w:rPr>
          <w:rFonts w:ascii="Arial" w:hAnsi="Arial" w:cs="Arial"/>
          <w:szCs w:val="24"/>
        </w:rPr>
        <w:t xml:space="preserve">28 </w:t>
      </w:r>
      <w:r w:rsidRPr="008B41DD">
        <w:rPr>
          <w:rFonts w:ascii="Arial" w:hAnsi="Arial" w:cs="Arial"/>
          <w:szCs w:val="24"/>
        </w:rPr>
        <w:t xml:space="preserve">de </w:t>
      </w:r>
      <w:r w:rsidR="006467F5">
        <w:rPr>
          <w:rFonts w:ascii="Arial" w:hAnsi="Arial" w:cs="Arial"/>
          <w:szCs w:val="24"/>
        </w:rPr>
        <w:t>julho</w:t>
      </w:r>
      <w:r w:rsidRPr="008B41DD">
        <w:rPr>
          <w:rFonts w:ascii="Arial" w:hAnsi="Arial" w:cs="Arial"/>
          <w:szCs w:val="24"/>
        </w:rPr>
        <w:t xml:space="preserve"> de 20</w:t>
      </w:r>
      <w:r w:rsidR="006467F5">
        <w:rPr>
          <w:rFonts w:ascii="Arial" w:hAnsi="Arial" w:cs="Arial"/>
          <w:szCs w:val="24"/>
        </w:rPr>
        <w:t>20</w:t>
      </w:r>
      <w:r w:rsidRPr="008B41DD">
        <w:rPr>
          <w:rFonts w:ascii="Arial" w:hAnsi="Arial" w:cs="Arial"/>
          <w:szCs w:val="24"/>
        </w:rPr>
        <w:t>.</w:t>
      </w:r>
    </w:p>
    <w:p w14:paraId="6CA374E4" w14:textId="77777777" w:rsidR="00CF1278" w:rsidRPr="008B41DD" w:rsidRDefault="00CF1278" w:rsidP="00F13654">
      <w:pPr>
        <w:jc w:val="center"/>
        <w:rPr>
          <w:rFonts w:ascii="Arial" w:hAnsi="Arial" w:cs="Arial"/>
          <w:szCs w:val="24"/>
        </w:rPr>
      </w:pPr>
    </w:p>
    <w:p w14:paraId="55C8406B" w14:textId="77777777" w:rsidR="00CF1278" w:rsidRPr="008B41DD" w:rsidRDefault="00CF1278" w:rsidP="00F13654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7E5C30CB" w14:textId="77777777" w:rsidR="00CF1278" w:rsidRPr="008B41DD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31C8D97A" w14:textId="77777777" w:rsidR="00CF1278" w:rsidRPr="00B91550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b/>
          <w:color w:val="000000" w:themeColor="text1"/>
          <w:szCs w:val="24"/>
        </w:rPr>
        <w:t>LIANE BECACICI GOZZE DESTEFANI</w:t>
      </w:r>
    </w:p>
    <w:p w14:paraId="014BEF5F" w14:textId="77777777" w:rsidR="00CF1278" w:rsidRPr="00B91550" w:rsidRDefault="00CF1278" w:rsidP="00CF1278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color w:val="000000" w:themeColor="text1"/>
          <w:szCs w:val="24"/>
          <w:lang w:eastAsia="zh-CN"/>
        </w:rPr>
        <w:t>P</w:t>
      </w:r>
      <w:r w:rsidRPr="00B91550">
        <w:rPr>
          <w:rFonts w:ascii="Arial" w:hAnsi="Arial" w:cs="Arial"/>
          <w:bCs/>
          <w:color w:val="000000" w:themeColor="text1"/>
          <w:szCs w:val="24"/>
          <w:lang w:eastAsia="zh-CN"/>
        </w:rPr>
        <w:t>residente do CAU/ES</w:t>
      </w:r>
    </w:p>
    <w:p w14:paraId="592ABF04" w14:textId="77777777"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57EEDC70" w14:textId="77777777"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018B8DC8" w14:textId="77777777" w:rsidR="0090275F" w:rsidRDefault="0090275F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61CAE402" w14:textId="77777777" w:rsidR="0090275F" w:rsidRDefault="0090275F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3F99FCF7" w14:textId="77777777" w:rsidR="00475172" w:rsidRDefault="00475172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118A65AD" w14:textId="77777777" w:rsidR="00475172" w:rsidRDefault="00475172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056B5E71" w14:textId="52CFF6A9" w:rsidR="00475172" w:rsidRDefault="00475172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0F36816C" w14:textId="390FBF69" w:rsidR="00FD70A7" w:rsidRDefault="00FD70A7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2C2EFB4F" w14:textId="77777777" w:rsidR="00FD70A7" w:rsidRDefault="00FD70A7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0C33314D" w14:textId="77777777" w:rsidR="0090275F" w:rsidRDefault="0090275F" w:rsidP="004B28DF">
      <w:pPr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22F6FED6" w14:textId="77777777"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4FD691E4" w14:textId="77777777" w:rsidR="00EB12EE" w:rsidRDefault="00EB12EE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6"/>
        <w:gridCol w:w="1048"/>
        <w:gridCol w:w="640"/>
        <w:gridCol w:w="779"/>
        <w:gridCol w:w="1231"/>
      </w:tblGrid>
      <w:tr w:rsidR="004F4625" w:rsidRPr="00260606" w14:paraId="72AD8B1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B237E" w14:textId="23D50CE0" w:rsidR="004F4625" w:rsidRPr="00260606" w:rsidRDefault="00FD70A7" w:rsidP="00CE094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88</w:t>
            </w:r>
            <w:r w:rsidR="004F4625" w:rsidRPr="00260606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ª SESSÃO PLENÁRIA ORDINÁRIA DO CAU/ES</w:t>
            </w:r>
          </w:p>
        </w:tc>
      </w:tr>
      <w:tr w:rsidR="004F4625" w:rsidRPr="00260606" w14:paraId="5DBB7534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B892" w14:textId="77777777"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4F4625" w:rsidRPr="00260606" w14:paraId="4F7E2FD5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C469F" w14:textId="77777777"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Folha de Votação</w:t>
            </w:r>
          </w:p>
        </w:tc>
      </w:tr>
      <w:tr w:rsidR="004F4625" w:rsidRPr="00260606" w14:paraId="42657923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D1C6" w14:textId="77777777"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CF1278" w:rsidRPr="00260606" w14:paraId="508802AF" w14:textId="77777777" w:rsidTr="00EA2AE2">
        <w:trPr>
          <w:trHeight w:val="315"/>
        </w:trPr>
        <w:tc>
          <w:tcPr>
            <w:tcW w:w="282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163F" w14:textId="77777777"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Conselheiro</w:t>
            </w:r>
          </w:p>
        </w:tc>
        <w:tc>
          <w:tcPr>
            <w:tcW w:w="2174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934341" w14:textId="77777777"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Votação</w:t>
            </w:r>
          </w:p>
        </w:tc>
      </w:tr>
      <w:tr w:rsidR="00EA2AE2" w:rsidRPr="00260606" w14:paraId="656A3DFF" w14:textId="77777777" w:rsidTr="00EA2AE2">
        <w:trPr>
          <w:trHeight w:val="315"/>
        </w:trPr>
        <w:tc>
          <w:tcPr>
            <w:tcW w:w="282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C6F9" w14:textId="77777777" w:rsidR="004F4625" w:rsidRPr="00260606" w:rsidRDefault="004F4625" w:rsidP="004E5687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F84D" w14:textId="77777777"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Sim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8480" w14:textId="77777777"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Não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1D3B" w14:textId="77777777"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Abst</w:t>
            </w:r>
            <w:proofErr w:type="spellEnd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44EA8" w14:textId="77777777"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Ausência</w:t>
            </w:r>
          </w:p>
        </w:tc>
      </w:tr>
      <w:tr w:rsidR="00EB12EE" w:rsidRPr="00260606" w14:paraId="5D210A63" w14:textId="77777777" w:rsidTr="00EB12EE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95DF7" w14:textId="2D1EE0DA" w:rsidR="00EB12EE" w:rsidRPr="00260606" w:rsidRDefault="00EB12EE" w:rsidP="00EB12E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 xml:space="preserve">Liane </w:t>
            </w:r>
            <w:proofErr w:type="spellStart"/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Becacici</w:t>
            </w:r>
            <w:proofErr w:type="spellEnd"/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Gozze</w:t>
            </w:r>
            <w:proofErr w:type="spellEnd"/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 xml:space="preserve"> Destefani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B003" w14:textId="112D8766" w:rsidR="00EB12EE" w:rsidRPr="00260606" w:rsidRDefault="00EB12EE" w:rsidP="00EB12E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----------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306B" w14:textId="6E9678A5" w:rsidR="00EB12EE" w:rsidRPr="00260606" w:rsidRDefault="00EB12EE" w:rsidP="00EB12E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3DBC" w14:textId="011CC9DA" w:rsidR="00EB12EE" w:rsidRPr="00260606" w:rsidRDefault="00EB12EE" w:rsidP="00EB12E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60601" w14:textId="4D5831DF" w:rsidR="00EB12EE" w:rsidRPr="00260606" w:rsidRDefault="00EB12EE" w:rsidP="00EB12E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-------------</w:t>
            </w:r>
          </w:p>
        </w:tc>
      </w:tr>
      <w:tr w:rsidR="00EB12EE" w:rsidRPr="00260606" w14:paraId="35474720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9EB6F" w14:textId="4B7E26AE" w:rsidR="00EB12EE" w:rsidRPr="00260606" w:rsidRDefault="00EB12EE" w:rsidP="00EB12E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Carolina Gumieri Pereira de Assis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9E5F5" w14:textId="419EC5EA" w:rsidR="00EB12EE" w:rsidRDefault="00EB12EE" w:rsidP="00EB12E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7994F" w14:textId="77777777" w:rsidR="00EB12EE" w:rsidRDefault="00EB12EE" w:rsidP="00EB12E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1331B" w14:textId="77777777" w:rsidR="00EB12EE" w:rsidRDefault="00EB12EE" w:rsidP="00EB12E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2709F" w14:textId="77777777" w:rsidR="00EB12EE" w:rsidRDefault="00EB12EE" w:rsidP="00EB12E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B12EE" w:rsidRPr="00260606" w14:paraId="5FC75B8B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D7349" w14:textId="031B80A5" w:rsidR="00EB12EE" w:rsidRPr="00260606" w:rsidRDefault="00EB12EE" w:rsidP="00EB12E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Giedre</w:t>
            </w:r>
            <w:proofErr w:type="spellEnd"/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Ezer</w:t>
            </w:r>
            <w:proofErr w:type="spellEnd"/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 xml:space="preserve"> da Silva Maia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C837F" w14:textId="5122FD3A" w:rsidR="00EB12EE" w:rsidRDefault="00EB12EE" w:rsidP="00EB12E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D8004" w14:textId="77777777" w:rsidR="00EB12EE" w:rsidRDefault="00EB12EE" w:rsidP="00EB12E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51455" w14:textId="77777777" w:rsidR="00EB12EE" w:rsidRDefault="00EB12EE" w:rsidP="00EB12E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9FCE2" w14:textId="77777777" w:rsidR="00EB12EE" w:rsidRDefault="00EB12EE" w:rsidP="00EB12E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B12EE" w:rsidRPr="00260606" w14:paraId="4AC019AE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E8593" w14:textId="46597842" w:rsidR="00EB12EE" w:rsidRPr="00260606" w:rsidRDefault="00EB12EE" w:rsidP="00EB12E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Pollyana</w:t>
            </w:r>
            <w:proofErr w:type="spellEnd"/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Dipré</w:t>
            </w:r>
            <w:proofErr w:type="spellEnd"/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 xml:space="preserve"> Meneghelli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7469F" w14:textId="716752D1" w:rsidR="00EB12EE" w:rsidRDefault="00EB12EE" w:rsidP="00EB12E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D2305" w14:textId="77777777" w:rsidR="00EB12EE" w:rsidRDefault="00EB12EE" w:rsidP="00EB12E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547D1" w14:textId="77777777" w:rsidR="00EB12EE" w:rsidRDefault="00EB12EE" w:rsidP="00EB12E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0DDF8" w14:textId="77777777" w:rsidR="00EB12EE" w:rsidRDefault="00EB12EE" w:rsidP="00EB12E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B12EE" w:rsidRPr="00260606" w14:paraId="00985AFD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C0F3" w14:textId="23E109C6" w:rsidR="00EB12EE" w:rsidRPr="00260606" w:rsidRDefault="00EB12EE" w:rsidP="00EB12E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Joao Marcelo de Souza Moreira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AF715" w14:textId="0B40AF80" w:rsidR="00EB12EE" w:rsidRDefault="00EB12EE" w:rsidP="00EB12E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59B13" w14:textId="77777777" w:rsidR="00EB12EE" w:rsidRDefault="00EB12EE" w:rsidP="00EB12E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AF574" w14:textId="77777777" w:rsidR="00EB12EE" w:rsidRDefault="00EB12EE" w:rsidP="00EB12E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73CE7" w14:textId="77777777" w:rsidR="00EB12EE" w:rsidRDefault="00EB12EE" w:rsidP="00EB12E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B12EE" w:rsidRPr="00260606" w14:paraId="630AAD17" w14:textId="77777777" w:rsidTr="00EB12EE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85E09" w14:textId="4B996850" w:rsidR="00EB12EE" w:rsidRPr="00260606" w:rsidRDefault="00EB12EE" w:rsidP="00EB12E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Daniela de Souza Caser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C6061" w14:textId="5743A259" w:rsidR="00EB12EE" w:rsidRPr="00260606" w:rsidRDefault="00EB12EE" w:rsidP="00EB12E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A2C4C" w14:textId="77777777" w:rsidR="00EB12EE" w:rsidRPr="00260606" w:rsidRDefault="00EB12EE" w:rsidP="00EB12E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24F41" w14:textId="77777777" w:rsidR="00EB12EE" w:rsidRPr="00260606" w:rsidRDefault="00EB12EE" w:rsidP="00EB12E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73CF7" w14:textId="77777777" w:rsidR="00EB12EE" w:rsidRPr="00260606" w:rsidRDefault="00EB12EE" w:rsidP="00EB12E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B12EE" w:rsidRPr="00260606" w14:paraId="0B4D7EC4" w14:textId="77777777" w:rsidTr="00EB12EE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F31A2" w14:textId="58B80FA4" w:rsidR="00EB12EE" w:rsidRPr="00260606" w:rsidRDefault="00EB12EE" w:rsidP="00EB12E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 xml:space="preserve">Emílio </w:t>
            </w:r>
            <w:proofErr w:type="spellStart"/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Caliman</w:t>
            </w:r>
            <w:proofErr w:type="spellEnd"/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 xml:space="preserve"> Terra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FEB5F" w14:textId="283CE238" w:rsidR="00EB12EE" w:rsidRPr="00260606" w:rsidRDefault="00EB12EE" w:rsidP="00EB12E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554FB" w14:textId="77777777" w:rsidR="00EB12EE" w:rsidRPr="00260606" w:rsidRDefault="00EB12EE" w:rsidP="00EB12E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A073D" w14:textId="77777777" w:rsidR="00EB12EE" w:rsidRPr="00260606" w:rsidRDefault="00EB12EE" w:rsidP="00EB12E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471C7" w14:textId="77777777" w:rsidR="00EB12EE" w:rsidRPr="00260606" w:rsidRDefault="00EB12EE" w:rsidP="00EB12E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B12EE" w:rsidRPr="00260606" w14:paraId="6328DF3A" w14:textId="77777777" w:rsidTr="00EB12EE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4E3C5" w14:textId="42BF3770" w:rsidR="00EB12EE" w:rsidRPr="00260606" w:rsidRDefault="00EB12EE" w:rsidP="00EB12E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Eliomar Venancio de Souza Filho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2D53E" w14:textId="3CBEAD43" w:rsidR="00EB12EE" w:rsidRPr="00260606" w:rsidRDefault="00EB12EE" w:rsidP="00EB12E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B976B" w14:textId="77777777" w:rsidR="00EB12EE" w:rsidRPr="00260606" w:rsidRDefault="00EB12EE" w:rsidP="00EB12E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CD349" w14:textId="77777777" w:rsidR="00EB12EE" w:rsidRPr="00260606" w:rsidRDefault="00EB12EE" w:rsidP="00EB12E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29B9F" w14:textId="77777777" w:rsidR="00EB12EE" w:rsidRPr="00260606" w:rsidRDefault="00EB12EE" w:rsidP="00EB12E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B12EE" w:rsidRPr="00260606" w14:paraId="244C96BD" w14:textId="77777777" w:rsidTr="00EB12EE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8A450" w14:textId="7A09BA8E" w:rsidR="00EB12EE" w:rsidRPr="00260606" w:rsidRDefault="00EB12EE" w:rsidP="00EB12E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Maria Alice Barreto Marins Rampinelli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46EA7" w14:textId="6246C3E8" w:rsidR="00EB12EE" w:rsidRPr="00260606" w:rsidRDefault="00EB12EE" w:rsidP="00EB12E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5AB20" w14:textId="77777777" w:rsidR="00EB12EE" w:rsidRPr="00260606" w:rsidRDefault="00EB12EE" w:rsidP="00EB12E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2B5C7" w14:textId="77777777" w:rsidR="00EB12EE" w:rsidRPr="00260606" w:rsidRDefault="00EB12EE" w:rsidP="00EB12E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47440" w14:textId="77777777" w:rsidR="00EB12EE" w:rsidRPr="00260606" w:rsidRDefault="00EB12EE" w:rsidP="00EB12E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B12EE" w:rsidRPr="00260606" w14:paraId="0A5082B0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2C54" w14:textId="77777777" w:rsidR="00EB12EE" w:rsidRPr="00260606" w:rsidRDefault="00EB12EE" w:rsidP="00EB12E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B12EE" w:rsidRPr="00260606" w14:paraId="4BD512BE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B24A31" w14:textId="77777777" w:rsidR="00EB12EE" w:rsidRPr="00260606" w:rsidRDefault="00EB12EE" w:rsidP="00EB12EE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Histórico de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EB12EE" w:rsidRPr="00260606" w14:paraId="5FB015F3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3CCDCD" w14:textId="77777777" w:rsidR="00EB12EE" w:rsidRPr="00260606" w:rsidRDefault="00EB12EE" w:rsidP="00EB12EE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EB12EE" w:rsidRPr="00260606" w14:paraId="1B263B2A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46FB60" w14:textId="6A8BB149" w:rsidR="00EB12EE" w:rsidRPr="00260606" w:rsidRDefault="00EB12EE" w:rsidP="00EB12EE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Reunião Plenária Ordinária </w:t>
            </w:r>
            <w:r w:rsidRPr="000C6140">
              <w:rPr>
                <w:b/>
                <w:bCs/>
                <w:color w:val="000000"/>
                <w:szCs w:val="24"/>
              </w:rPr>
              <w:t>Nº</w:t>
            </w:r>
            <w:r w:rsidRPr="000C6140">
              <w:rPr>
                <w:b/>
                <w:color w:val="000000"/>
                <w:szCs w:val="24"/>
              </w:rPr>
              <w:t xml:space="preserve"> 0</w:t>
            </w:r>
            <w:r>
              <w:rPr>
                <w:b/>
                <w:color w:val="000000"/>
                <w:szCs w:val="24"/>
              </w:rPr>
              <w:t>88</w:t>
            </w:r>
          </w:p>
        </w:tc>
      </w:tr>
      <w:tr w:rsidR="00EB12EE" w:rsidRPr="00260606" w14:paraId="52D23CE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B870F5" w14:textId="77777777" w:rsidR="00EB12EE" w:rsidRPr="00260606" w:rsidRDefault="00EB12EE" w:rsidP="00EB12EE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EB12EE" w:rsidRPr="00260606" w14:paraId="1280372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7786EE" w14:textId="53A4E7EA" w:rsidR="00EB12EE" w:rsidRPr="00260606" w:rsidRDefault="00EB12EE" w:rsidP="00EB12EE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Data</w:t>
            </w:r>
            <w:r w:rsidRPr="00260606">
              <w:rPr>
                <w:color w:val="000000"/>
                <w:szCs w:val="24"/>
              </w:rPr>
              <w:t xml:space="preserve">: </w:t>
            </w:r>
            <w:r>
              <w:rPr>
                <w:color w:val="000000"/>
                <w:szCs w:val="24"/>
              </w:rPr>
              <w:t>28/07</w:t>
            </w:r>
            <w:r w:rsidRPr="00260606">
              <w:rPr>
                <w:color w:val="000000"/>
                <w:szCs w:val="24"/>
              </w:rPr>
              <w:t>/20</w:t>
            </w:r>
            <w:r>
              <w:rPr>
                <w:color w:val="000000"/>
                <w:szCs w:val="24"/>
              </w:rPr>
              <w:t>20</w:t>
            </w:r>
          </w:p>
        </w:tc>
      </w:tr>
      <w:tr w:rsidR="00EB12EE" w:rsidRPr="00260606" w14:paraId="09F2C73A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D15D3D" w14:textId="77777777" w:rsidR="00EB12EE" w:rsidRPr="00260606" w:rsidRDefault="00EB12EE" w:rsidP="00EB12EE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EB12EE" w:rsidRPr="00260606" w14:paraId="2631098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D1BC49" w14:textId="5355DC9C" w:rsidR="00EB12EE" w:rsidRPr="00260606" w:rsidRDefault="00EB12EE" w:rsidP="00EB12EE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Matéria em votação</w:t>
            </w:r>
            <w:r w:rsidRPr="00260606">
              <w:rPr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</w:rPr>
              <w:t xml:space="preserve"> </w:t>
            </w:r>
            <w:r w:rsidRPr="00475172">
              <w:rPr>
                <w:color w:val="000000"/>
                <w:szCs w:val="24"/>
              </w:rPr>
              <w:t>Hom</w:t>
            </w:r>
            <w:r>
              <w:rPr>
                <w:color w:val="000000"/>
                <w:szCs w:val="24"/>
              </w:rPr>
              <w:t>ologação da deliberação CEP nº 068</w:t>
            </w:r>
            <w:r w:rsidRPr="00475172">
              <w:rPr>
                <w:color w:val="000000"/>
                <w:szCs w:val="24"/>
              </w:rPr>
              <w:t>/20</w:t>
            </w:r>
            <w:r>
              <w:rPr>
                <w:color w:val="000000"/>
                <w:szCs w:val="24"/>
              </w:rPr>
              <w:t>20.</w:t>
            </w:r>
          </w:p>
        </w:tc>
      </w:tr>
      <w:tr w:rsidR="00EB12EE" w:rsidRPr="00260606" w14:paraId="617C4BCE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480F35" w14:textId="77777777" w:rsidR="00EB12EE" w:rsidRPr="00260606" w:rsidRDefault="00EB12EE" w:rsidP="00EB12EE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EB12EE" w:rsidRPr="00260606" w14:paraId="3A76B7B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74F8B9" w14:textId="77777777" w:rsidR="00EB12EE" w:rsidRPr="00260606" w:rsidRDefault="00EB12EE" w:rsidP="00EB12EE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Resultado da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EB12EE" w:rsidRPr="00260606" w14:paraId="7FB89CD0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72872C" w14:textId="3EC99018" w:rsidR="00EB12EE" w:rsidRPr="00260606" w:rsidRDefault="00EB12EE" w:rsidP="00EB12EE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Sim </w:t>
            </w:r>
            <w:proofErr w:type="gramStart"/>
            <w:r w:rsidRPr="00260606">
              <w:rPr>
                <w:b/>
                <w:bCs/>
                <w:color w:val="000000"/>
                <w:szCs w:val="24"/>
              </w:rPr>
              <w:t>(</w:t>
            </w:r>
            <w:r>
              <w:rPr>
                <w:b/>
                <w:bCs/>
                <w:color w:val="000000"/>
                <w:szCs w:val="24"/>
              </w:rPr>
              <w:t xml:space="preserve">  8</w:t>
            </w:r>
            <w:proofErr w:type="gramEnd"/>
            <w:r>
              <w:rPr>
                <w:b/>
                <w:bCs/>
                <w:color w:val="000000"/>
                <w:szCs w:val="24"/>
              </w:rPr>
              <w:t xml:space="preserve">  </w:t>
            </w:r>
            <w:r w:rsidRPr="00260606">
              <w:rPr>
                <w:b/>
                <w:bCs/>
                <w:color w:val="000000"/>
                <w:szCs w:val="24"/>
              </w:rPr>
              <w:t xml:space="preserve">) 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Não ( </w:t>
            </w:r>
            <w:r>
              <w:rPr>
                <w:b/>
                <w:bCs/>
                <w:color w:val="000000"/>
                <w:szCs w:val="24"/>
              </w:rPr>
              <w:t xml:space="preserve"> 0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Abstenções ( </w:t>
            </w:r>
            <w:r>
              <w:rPr>
                <w:b/>
                <w:bCs/>
                <w:color w:val="000000"/>
                <w:szCs w:val="24"/>
              </w:rPr>
              <w:t xml:space="preserve"> 0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Ausências ( </w:t>
            </w:r>
            <w:r>
              <w:rPr>
                <w:b/>
                <w:bCs/>
                <w:color w:val="000000"/>
                <w:szCs w:val="24"/>
              </w:rPr>
              <w:t xml:space="preserve"> 0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 Total (  8  </w:t>
            </w:r>
            <w:r w:rsidRPr="00260606">
              <w:rPr>
                <w:b/>
                <w:bCs/>
                <w:color w:val="000000"/>
                <w:szCs w:val="24"/>
              </w:rPr>
              <w:t>)</w:t>
            </w:r>
          </w:p>
        </w:tc>
      </w:tr>
      <w:tr w:rsidR="00EB12EE" w:rsidRPr="00260606" w14:paraId="01BBB4AD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64E540" w14:textId="77777777" w:rsidR="00EB12EE" w:rsidRPr="00260606" w:rsidRDefault="00EB12EE" w:rsidP="00EB12EE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EB12EE" w:rsidRPr="00260606" w14:paraId="6F3160D1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0EFDF5" w14:textId="77777777" w:rsidR="00EB12EE" w:rsidRPr="00260606" w:rsidRDefault="00EB12EE" w:rsidP="00EB12EE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Ocorrências: </w:t>
            </w:r>
          </w:p>
        </w:tc>
      </w:tr>
      <w:tr w:rsidR="00EB12EE" w:rsidRPr="00260606" w14:paraId="6E5E005B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5C2756" w14:textId="77777777" w:rsidR="00EB12EE" w:rsidRPr="00260606" w:rsidRDefault="00EB12EE" w:rsidP="00EB12EE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EB12EE" w:rsidRPr="00260606" w14:paraId="73B04B1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409567" w14:textId="77777777" w:rsidR="00EB12EE" w:rsidRPr="00260606" w:rsidRDefault="00EB12EE" w:rsidP="00EB12EE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EB12EE" w:rsidRPr="00260606" w14:paraId="489CA254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3D6D73" w14:textId="77777777" w:rsidR="00EB12EE" w:rsidRPr="00260606" w:rsidRDefault="00EB12EE" w:rsidP="00EB12EE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Secretário: </w:t>
            </w:r>
            <w:r w:rsidRPr="00260606">
              <w:rPr>
                <w:color w:val="000000"/>
                <w:szCs w:val="24"/>
              </w:rPr>
              <w:t>Alan Marcel Braga da Silva Melo</w:t>
            </w:r>
          </w:p>
        </w:tc>
      </w:tr>
      <w:tr w:rsidR="00EB12EE" w:rsidRPr="00260606" w14:paraId="3E8A76D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0C4A48" w14:textId="77777777" w:rsidR="00EB12EE" w:rsidRPr="00260606" w:rsidRDefault="00EB12EE" w:rsidP="00EB12E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EB12EE" w:rsidRPr="00260606" w14:paraId="2636772D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FEB36E" w14:textId="77777777" w:rsidR="00EB12EE" w:rsidRPr="00260606" w:rsidRDefault="00EB12EE" w:rsidP="00EB12E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EB12EE" w:rsidRPr="00260606" w14:paraId="57CB5C58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86C8A0" w14:textId="77777777" w:rsidR="00EB12EE" w:rsidRPr="00260606" w:rsidRDefault="00EB12EE" w:rsidP="00EB12E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EB12EE" w:rsidRPr="00260606" w14:paraId="0754AEF4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A27AFB" w14:textId="77777777" w:rsidR="00EB12EE" w:rsidRPr="00260606" w:rsidRDefault="00EB12EE" w:rsidP="00EB12E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EB12EE" w:rsidRPr="00260606" w14:paraId="3416D228" w14:textId="77777777" w:rsidTr="004E5687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C869DB" w14:textId="77777777" w:rsidR="00EB12EE" w:rsidRDefault="00EB12EE" w:rsidP="00EB12EE">
            <w:pPr>
              <w:jc w:val="center"/>
              <w:rPr>
                <w:b/>
              </w:rPr>
            </w:pPr>
            <w:r w:rsidRPr="00E6224C">
              <w:rPr>
                <w:b/>
              </w:rPr>
              <w:t>Condutor dos Trabalhos</w:t>
            </w:r>
            <w:r>
              <w:t xml:space="preserve"> (</w:t>
            </w:r>
            <w:r w:rsidRPr="004C4603">
              <w:rPr>
                <w:b/>
              </w:rPr>
              <w:t xml:space="preserve">Presidente): </w:t>
            </w:r>
            <w:r w:rsidRPr="00991AA9">
              <w:rPr>
                <w:b/>
              </w:rPr>
              <w:t>LIANE BECACICI GOZZE DESTEFANI</w:t>
            </w:r>
          </w:p>
          <w:p w14:paraId="6191DEA2" w14:textId="77777777" w:rsidR="00EB12EE" w:rsidRPr="00260606" w:rsidRDefault="00EB12EE" w:rsidP="00EB12EE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14:paraId="6A89122F" w14:textId="77777777" w:rsidR="009B4D73" w:rsidRDefault="009B4D73" w:rsidP="005E791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sectPr w:rsidR="009B4D73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63524" w14:textId="77777777" w:rsidR="008E21ED" w:rsidRDefault="008E21ED" w:rsidP="002D55E6">
      <w:r>
        <w:separator/>
      </w:r>
    </w:p>
  </w:endnote>
  <w:endnote w:type="continuationSeparator" w:id="0">
    <w:p w14:paraId="21267792" w14:textId="77777777" w:rsidR="008E21ED" w:rsidRDefault="008E21ED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669F8" w14:textId="77777777"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14:paraId="347C3286" w14:textId="77777777"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FC6DB" w14:textId="77777777" w:rsidR="008E21ED" w:rsidRDefault="008E21ED" w:rsidP="002D55E6">
      <w:r>
        <w:separator/>
      </w:r>
    </w:p>
  </w:footnote>
  <w:footnote w:type="continuationSeparator" w:id="0">
    <w:p w14:paraId="3A5B2901" w14:textId="77777777" w:rsidR="008E21ED" w:rsidRDefault="008E21ED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C0995" w14:textId="77777777"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B9DA38" wp14:editId="3BF5920D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2455A"/>
    <w:multiLevelType w:val="multilevel"/>
    <w:tmpl w:val="CBF407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733E3"/>
    <w:multiLevelType w:val="hybridMultilevel"/>
    <w:tmpl w:val="825EE58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6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7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0D4053"/>
    <w:multiLevelType w:val="hybridMultilevel"/>
    <w:tmpl w:val="F61ADEC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7"/>
  </w:num>
  <w:num w:numId="4">
    <w:abstractNumId w:val="8"/>
  </w:num>
  <w:num w:numId="5">
    <w:abstractNumId w:val="0"/>
  </w:num>
  <w:num w:numId="6">
    <w:abstractNumId w:val="29"/>
  </w:num>
  <w:num w:numId="7">
    <w:abstractNumId w:val="22"/>
  </w:num>
  <w:num w:numId="8">
    <w:abstractNumId w:val="19"/>
  </w:num>
  <w:num w:numId="9">
    <w:abstractNumId w:val="33"/>
  </w:num>
  <w:num w:numId="10">
    <w:abstractNumId w:val="14"/>
  </w:num>
  <w:num w:numId="11">
    <w:abstractNumId w:val="25"/>
  </w:num>
  <w:num w:numId="12">
    <w:abstractNumId w:val="11"/>
  </w:num>
  <w:num w:numId="13">
    <w:abstractNumId w:val="2"/>
  </w:num>
  <w:num w:numId="14">
    <w:abstractNumId w:val="28"/>
  </w:num>
  <w:num w:numId="15">
    <w:abstractNumId w:val="9"/>
  </w:num>
  <w:num w:numId="16">
    <w:abstractNumId w:val="3"/>
  </w:num>
  <w:num w:numId="17">
    <w:abstractNumId w:val="39"/>
  </w:num>
  <w:num w:numId="18">
    <w:abstractNumId w:val="34"/>
  </w:num>
  <w:num w:numId="19">
    <w:abstractNumId w:val="30"/>
  </w:num>
  <w:num w:numId="20">
    <w:abstractNumId w:val="1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15"/>
  </w:num>
  <w:num w:numId="24">
    <w:abstractNumId w:val="31"/>
  </w:num>
  <w:num w:numId="25">
    <w:abstractNumId w:val="37"/>
  </w:num>
  <w:num w:numId="26">
    <w:abstractNumId w:val="4"/>
  </w:num>
  <w:num w:numId="27">
    <w:abstractNumId w:val="32"/>
  </w:num>
  <w:num w:numId="28">
    <w:abstractNumId w:val="5"/>
  </w:num>
  <w:num w:numId="29">
    <w:abstractNumId w:val="1"/>
  </w:num>
  <w:num w:numId="30">
    <w:abstractNumId w:val="24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7"/>
  </w:num>
  <w:num w:numId="32">
    <w:abstractNumId w:val="2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3"/>
    <w:lvlOverride w:ilvl="0">
      <w:startOverride w:val="1"/>
    </w:lvlOverride>
  </w:num>
  <w:num w:numId="36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1"/>
  </w:num>
  <w:num w:numId="38">
    <w:abstractNumId w:val="18"/>
  </w:num>
  <w:num w:numId="39">
    <w:abstractNumId w:val="24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3"/>
  </w:num>
  <w:num w:numId="41">
    <w:abstractNumId w:val="12"/>
  </w:num>
  <w:num w:numId="42">
    <w:abstractNumId w:val="38"/>
  </w:num>
  <w:num w:numId="43">
    <w:abstractNumId w:val="6"/>
  </w:num>
  <w:num w:numId="44">
    <w:abstractNumId w:val="4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4512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11318B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473D6"/>
    <w:rsid w:val="0016471F"/>
    <w:rsid w:val="00166F03"/>
    <w:rsid w:val="00173360"/>
    <w:rsid w:val="00173891"/>
    <w:rsid w:val="00181DDF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237AB"/>
    <w:rsid w:val="002321A9"/>
    <w:rsid w:val="00232FC2"/>
    <w:rsid w:val="002330B6"/>
    <w:rsid w:val="00236714"/>
    <w:rsid w:val="002417AD"/>
    <w:rsid w:val="00242A5A"/>
    <w:rsid w:val="0024333D"/>
    <w:rsid w:val="00244A2B"/>
    <w:rsid w:val="00274F0F"/>
    <w:rsid w:val="00280EEE"/>
    <w:rsid w:val="00297065"/>
    <w:rsid w:val="002A0BE0"/>
    <w:rsid w:val="002A1AF7"/>
    <w:rsid w:val="002B4CE6"/>
    <w:rsid w:val="002C5FEA"/>
    <w:rsid w:val="002D55E6"/>
    <w:rsid w:val="002D69DC"/>
    <w:rsid w:val="002E02C7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7719D"/>
    <w:rsid w:val="003812DC"/>
    <w:rsid w:val="00395506"/>
    <w:rsid w:val="003B110F"/>
    <w:rsid w:val="003B6B90"/>
    <w:rsid w:val="003B6DD1"/>
    <w:rsid w:val="003C5851"/>
    <w:rsid w:val="003D7F05"/>
    <w:rsid w:val="003E023B"/>
    <w:rsid w:val="003E2D38"/>
    <w:rsid w:val="003F341E"/>
    <w:rsid w:val="00403753"/>
    <w:rsid w:val="00407780"/>
    <w:rsid w:val="00411368"/>
    <w:rsid w:val="00411F48"/>
    <w:rsid w:val="00416A7C"/>
    <w:rsid w:val="0042170E"/>
    <w:rsid w:val="00424EB2"/>
    <w:rsid w:val="00434154"/>
    <w:rsid w:val="004352F7"/>
    <w:rsid w:val="004523A6"/>
    <w:rsid w:val="00460A3C"/>
    <w:rsid w:val="00467128"/>
    <w:rsid w:val="00475172"/>
    <w:rsid w:val="004804B4"/>
    <w:rsid w:val="00480E2E"/>
    <w:rsid w:val="00482196"/>
    <w:rsid w:val="00487EF8"/>
    <w:rsid w:val="00491CB3"/>
    <w:rsid w:val="004B0AE8"/>
    <w:rsid w:val="004B28DF"/>
    <w:rsid w:val="004C4603"/>
    <w:rsid w:val="004D0F86"/>
    <w:rsid w:val="004D30E7"/>
    <w:rsid w:val="004D61A2"/>
    <w:rsid w:val="004F2BDA"/>
    <w:rsid w:val="004F3631"/>
    <w:rsid w:val="004F4625"/>
    <w:rsid w:val="004F5603"/>
    <w:rsid w:val="00500650"/>
    <w:rsid w:val="0050181E"/>
    <w:rsid w:val="00512206"/>
    <w:rsid w:val="0051379C"/>
    <w:rsid w:val="00522E07"/>
    <w:rsid w:val="0053010B"/>
    <w:rsid w:val="00555158"/>
    <w:rsid w:val="00562E8B"/>
    <w:rsid w:val="00587C20"/>
    <w:rsid w:val="0059239D"/>
    <w:rsid w:val="005A3D33"/>
    <w:rsid w:val="005A3DEE"/>
    <w:rsid w:val="005A729F"/>
    <w:rsid w:val="005A7AB5"/>
    <w:rsid w:val="005B6FD4"/>
    <w:rsid w:val="005C2D2F"/>
    <w:rsid w:val="005E006E"/>
    <w:rsid w:val="005E11EB"/>
    <w:rsid w:val="005E2384"/>
    <w:rsid w:val="005E603A"/>
    <w:rsid w:val="005E791A"/>
    <w:rsid w:val="005F18D0"/>
    <w:rsid w:val="005F5013"/>
    <w:rsid w:val="006007FD"/>
    <w:rsid w:val="006207D8"/>
    <w:rsid w:val="006300B6"/>
    <w:rsid w:val="00631762"/>
    <w:rsid w:val="00633ECA"/>
    <w:rsid w:val="0064516E"/>
    <w:rsid w:val="00645557"/>
    <w:rsid w:val="006467F5"/>
    <w:rsid w:val="00650774"/>
    <w:rsid w:val="00651D16"/>
    <w:rsid w:val="006520EC"/>
    <w:rsid w:val="006550D7"/>
    <w:rsid w:val="00656EA4"/>
    <w:rsid w:val="00664307"/>
    <w:rsid w:val="00664736"/>
    <w:rsid w:val="00674F43"/>
    <w:rsid w:val="006756CA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6501"/>
    <w:rsid w:val="006C4A65"/>
    <w:rsid w:val="006C4E6E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5186B"/>
    <w:rsid w:val="00754C02"/>
    <w:rsid w:val="007564D9"/>
    <w:rsid w:val="00761020"/>
    <w:rsid w:val="007756D2"/>
    <w:rsid w:val="00791D1E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21D1D"/>
    <w:rsid w:val="00824F7E"/>
    <w:rsid w:val="00834806"/>
    <w:rsid w:val="00835C2A"/>
    <w:rsid w:val="00845FC7"/>
    <w:rsid w:val="00846FF4"/>
    <w:rsid w:val="00850CE7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2B35"/>
    <w:rsid w:val="008C4D3E"/>
    <w:rsid w:val="008C643A"/>
    <w:rsid w:val="008D506B"/>
    <w:rsid w:val="008E21ED"/>
    <w:rsid w:val="008E72BF"/>
    <w:rsid w:val="00901BD9"/>
    <w:rsid w:val="0090275F"/>
    <w:rsid w:val="0091267E"/>
    <w:rsid w:val="00920627"/>
    <w:rsid w:val="00933AB4"/>
    <w:rsid w:val="00935176"/>
    <w:rsid w:val="00942080"/>
    <w:rsid w:val="00942BD2"/>
    <w:rsid w:val="0094450C"/>
    <w:rsid w:val="00956D25"/>
    <w:rsid w:val="00960C4E"/>
    <w:rsid w:val="00970F61"/>
    <w:rsid w:val="0097556E"/>
    <w:rsid w:val="009948FC"/>
    <w:rsid w:val="009A2658"/>
    <w:rsid w:val="009A78E8"/>
    <w:rsid w:val="009B0A1F"/>
    <w:rsid w:val="009B4D73"/>
    <w:rsid w:val="009B6478"/>
    <w:rsid w:val="009C0E0E"/>
    <w:rsid w:val="009E4B67"/>
    <w:rsid w:val="009F6845"/>
    <w:rsid w:val="00A06E2F"/>
    <w:rsid w:val="00A12575"/>
    <w:rsid w:val="00A253AE"/>
    <w:rsid w:val="00A335A1"/>
    <w:rsid w:val="00A37CB3"/>
    <w:rsid w:val="00A44713"/>
    <w:rsid w:val="00A5315B"/>
    <w:rsid w:val="00A53B7A"/>
    <w:rsid w:val="00A54472"/>
    <w:rsid w:val="00A6347F"/>
    <w:rsid w:val="00A71175"/>
    <w:rsid w:val="00A728A9"/>
    <w:rsid w:val="00A73FE3"/>
    <w:rsid w:val="00A806B9"/>
    <w:rsid w:val="00A85DAB"/>
    <w:rsid w:val="00A87511"/>
    <w:rsid w:val="00AA005D"/>
    <w:rsid w:val="00AA075A"/>
    <w:rsid w:val="00AE16B3"/>
    <w:rsid w:val="00AE67A7"/>
    <w:rsid w:val="00AE767D"/>
    <w:rsid w:val="00AF0DEA"/>
    <w:rsid w:val="00AF42E9"/>
    <w:rsid w:val="00B01805"/>
    <w:rsid w:val="00B04645"/>
    <w:rsid w:val="00B12FEB"/>
    <w:rsid w:val="00B15089"/>
    <w:rsid w:val="00B3161F"/>
    <w:rsid w:val="00B63229"/>
    <w:rsid w:val="00B71E3C"/>
    <w:rsid w:val="00B80F21"/>
    <w:rsid w:val="00B82F7B"/>
    <w:rsid w:val="00B84109"/>
    <w:rsid w:val="00B84755"/>
    <w:rsid w:val="00B847B4"/>
    <w:rsid w:val="00B91550"/>
    <w:rsid w:val="00B91B60"/>
    <w:rsid w:val="00BA6E84"/>
    <w:rsid w:val="00BB0E37"/>
    <w:rsid w:val="00BB5707"/>
    <w:rsid w:val="00BB6BE5"/>
    <w:rsid w:val="00BD14BE"/>
    <w:rsid w:val="00BD508B"/>
    <w:rsid w:val="00BD55CD"/>
    <w:rsid w:val="00C02E7E"/>
    <w:rsid w:val="00C13A81"/>
    <w:rsid w:val="00C225F2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63DA0"/>
    <w:rsid w:val="00C6566F"/>
    <w:rsid w:val="00C94BFB"/>
    <w:rsid w:val="00CA0505"/>
    <w:rsid w:val="00CA2ECA"/>
    <w:rsid w:val="00CA4027"/>
    <w:rsid w:val="00CA7597"/>
    <w:rsid w:val="00CB7997"/>
    <w:rsid w:val="00CB7B51"/>
    <w:rsid w:val="00CD1901"/>
    <w:rsid w:val="00CD3CE9"/>
    <w:rsid w:val="00CD4EB6"/>
    <w:rsid w:val="00CD7DB6"/>
    <w:rsid w:val="00CE0943"/>
    <w:rsid w:val="00CE0CAF"/>
    <w:rsid w:val="00CE34E3"/>
    <w:rsid w:val="00CF1278"/>
    <w:rsid w:val="00CF67C3"/>
    <w:rsid w:val="00D04871"/>
    <w:rsid w:val="00D07FA2"/>
    <w:rsid w:val="00D20D06"/>
    <w:rsid w:val="00D26AA0"/>
    <w:rsid w:val="00D327EF"/>
    <w:rsid w:val="00D34DE1"/>
    <w:rsid w:val="00D40F25"/>
    <w:rsid w:val="00D42A58"/>
    <w:rsid w:val="00D4502C"/>
    <w:rsid w:val="00D5156B"/>
    <w:rsid w:val="00D66050"/>
    <w:rsid w:val="00D71ABF"/>
    <w:rsid w:val="00D73F18"/>
    <w:rsid w:val="00D803D2"/>
    <w:rsid w:val="00D82F11"/>
    <w:rsid w:val="00D942D4"/>
    <w:rsid w:val="00DA10E7"/>
    <w:rsid w:val="00DA74F3"/>
    <w:rsid w:val="00DB345E"/>
    <w:rsid w:val="00DC4034"/>
    <w:rsid w:val="00DC4B8C"/>
    <w:rsid w:val="00DC6100"/>
    <w:rsid w:val="00DD3534"/>
    <w:rsid w:val="00DD3F97"/>
    <w:rsid w:val="00DE3122"/>
    <w:rsid w:val="00DE4D5E"/>
    <w:rsid w:val="00DE7812"/>
    <w:rsid w:val="00E1466E"/>
    <w:rsid w:val="00E20FA0"/>
    <w:rsid w:val="00E35968"/>
    <w:rsid w:val="00E42FF2"/>
    <w:rsid w:val="00E43305"/>
    <w:rsid w:val="00E450C7"/>
    <w:rsid w:val="00E50C1B"/>
    <w:rsid w:val="00E5159A"/>
    <w:rsid w:val="00E55E48"/>
    <w:rsid w:val="00E73230"/>
    <w:rsid w:val="00E8493F"/>
    <w:rsid w:val="00EA00F6"/>
    <w:rsid w:val="00EA29CE"/>
    <w:rsid w:val="00EA2AE2"/>
    <w:rsid w:val="00EA5C7A"/>
    <w:rsid w:val="00EB12EE"/>
    <w:rsid w:val="00EB551E"/>
    <w:rsid w:val="00EB5BA1"/>
    <w:rsid w:val="00ED47EF"/>
    <w:rsid w:val="00EE2E1D"/>
    <w:rsid w:val="00F05E18"/>
    <w:rsid w:val="00F13654"/>
    <w:rsid w:val="00F220E9"/>
    <w:rsid w:val="00F26CBD"/>
    <w:rsid w:val="00F26CD9"/>
    <w:rsid w:val="00F32C65"/>
    <w:rsid w:val="00F4426F"/>
    <w:rsid w:val="00F50D78"/>
    <w:rsid w:val="00F5759E"/>
    <w:rsid w:val="00F70CD7"/>
    <w:rsid w:val="00F71718"/>
    <w:rsid w:val="00F71C2F"/>
    <w:rsid w:val="00F752CE"/>
    <w:rsid w:val="00F77252"/>
    <w:rsid w:val="00F859F4"/>
    <w:rsid w:val="00F8790B"/>
    <w:rsid w:val="00F90DB4"/>
    <w:rsid w:val="00F92E81"/>
    <w:rsid w:val="00F93038"/>
    <w:rsid w:val="00F94042"/>
    <w:rsid w:val="00FA1383"/>
    <w:rsid w:val="00FA4BAB"/>
    <w:rsid w:val="00FB0C1E"/>
    <w:rsid w:val="00FD37E9"/>
    <w:rsid w:val="00FD70A7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32B39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B2BB174826240AB68D8F47F173B69" ma:contentTypeVersion="13" ma:contentTypeDescription="Create a new document." ma:contentTypeScope="" ma:versionID="49a0eb64656068e946ab07c8acfe0294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404c8655fa0b98937b98a209e8fadb4b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a" ma:index="18" nillable="true" ma:displayName="Data" ma:default="[today]" ma:format="DateOnly" ma:internalName="Data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0c741b9-aa2e-45d3-8e82-2bf9fe83c161">2020-07-22T18:01:44+00:00</Da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18781-0257-4780-B02D-E859E95DD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  <ds:schemaRef ds:uri="20c741b9-aa2e-45d3-8e82-2bf9fe83c161"/>
  </ds:schemaRefs>
</ds:datastoreItem>
</file>

<file path=customXml/itemProps3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60FB96-8848-4A5D-B172-EAE20AA8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26</cp:revision>
  <cp:lastPrinted>2019-05-07T17:04:00Z</cp:lastPrinted>
  <dcterms:created xsi:type="dcterms:W3CDTF">2020-07-23T15:45:00Z</dcterms:created>
  <dcterms:modified xsi:type="dcterms:W3CDTF">2020-11-10T14:04:00Z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