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5F15D1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5F15D1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F15D1">
              <w:rPr>
                <w:rFonts w:ascii="Arial" w:hAnsi="Arial" w:cs="Arial"/>
                <w:b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5F15D1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sz w:val="22"/>
                <w:szCs w:val="22"/>
              </w:rPr>
              <w:t>PLENÁRIO</w:t>
            </w:r>
          </w:p>
        </w:tc>
      </w:tr>
      <w:tr w:rsidR="00EA5C7A" w:rsidRPr="005F15D1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5F15D1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F15D1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5F15D1" w:rsidRDefault="00404114" w:rsidP="00BC3C3B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F15D1">
              <w:rPr>
                <w:rFonts w:ascii="Arial" w:hAnsi="Arial" w:cs="Arial"/>
                <w:b/>
                <w:sz w:val="22"/>
                <w:szCs w:val="22"/>
                <w:lang w:bidi="en-US"/>
              </w:rPr>
              <w:t>ALTERAÇÃO DE MEMBRO DA</w:t>
            </w:r>
            <w:r w:rsidR="00BC3C3B" w:rsidRPr="005F15D1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COMISSÃO</w:t>
            </w:r>
            <w:r w:rsidR="00B83425" w:rsidRPr="005F15D1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TEMPORÁRIA D</w:t>
            </w:r>
            <w:r w:rsidR="00BC3C3B" w:rsidRPr="005F15D1">
              <w:rPr>
                <w:rFonts w:ascii="Arial" w:hAnsi="Arial" w:cs="Arial"/>
                <w:b/>
                <w:sz w:val="22"/>
                <w:szCs w:val="22"/>
                <w:lang w:bidi="en-US"/>
              </w:rPr>
              <w:t>E AQUISIÇÃO DA SEDE PRÓPRIA</w:t>
            </w:r>
            <w:r w:rsidR="00B83425" w:rsidRPr="005F15D1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DO CAU/ES.</w:t>
            </w:r>
          </w:p>
        </w:tc>
      </w:tr>
    </w:tbl>
    <w:p w:rsidR="00EA5C7A" w:rsidRPr="005F15D1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5F15D1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5F15D1" w:rsidRDefault="00241A2C" w:rsidP="00BC3C3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F15D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DELIBERAÇÃO PLENÁRIA DPOES N° 22</w:t>
            </w:r>
            <w:r w:rsidR="00BC3C3B" w:rsidRPr="005F15D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Pr="005F15D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DE 11 DE FEVEREIRO DE 2020</w:t>
            </w:r>
            <w:r w:rsidR="000B478A" w:rsidRPr="005F15D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E658E" w:rsidRPr="005F15D1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5F15D1" w:rsidRDefault="00BC3C3B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F15D1">
        <w:rPr>
          <w:rFonts w:ascii="Arial" w:hAnsi="Arial" w:cs="Arial"/>
          <w:b/>
          <w:color w:val="000000" w:themeColor="text1"/>
          <w:sz w:val="22"/>
          <w:szCs w:val="22"/>
        </w:rPr>
        <w:t xml:space="preserve">Altera membro da </w:t>
      </w:r>
      <w:r w:rsidR="00B83425" w:rsidRPr="005F15D1">
        <w:rPr>
          <w:rFonts w:ascii="Arial" w:hAnsi="Arial" w:cs="Arial"/>
          <w:b/>
          <w:color w:val="000000" w:themeColor="text1"/>
          <w:sz w:val="22"/>
          <w:szCs w:val="22"/>
        </w:rPr>
        <w:t xml:space="preserve">Comissão Temporária </w:t>
      </w:r>
      <w:r w:rsidRPr="005F15D1">
        <w:rPr>
          <w:rFonts w:ascii="Arial" w:hAnsi="Arial" w:cs="Arial"/>
          <w:b/>
          <w:color w:val="000000" w:themeColor="text1"/>
          <w:sz w:val="22"/>
          <w:szCs w:val="22"/>
        </w:rPr>
        <w:t>de aquisição da sede própria</w:t>
      </w:r>
      <w:r w:rsidR="00B83425" w:rsidRPr="005F15D1">
        <w:rPr>
          <w:rFonts w:ascii="Arial" w:hAnsi="Arial" w:cs="Arial"/>
          <w:b/>
          <w:color w:val="000000" w:themeColor="text1"/>
          <w:sz w:val="22"/>
          <w:szCs w:val="22"/>
        </w:rPr>
        <w:t xml:space="preserve"> do CAUES</w:t>
      </w:r>
      <w:r w:rsidR="006A612A" w:rsidRPr="005F15D1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5F15D1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5F15D1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5D1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</w:t>
      </w:r>
      <w:r w:rsidR="00161865" w:rsidRPr="005F15D1">
        <w:rPr>
          <w:rFonts w:ascii="Arial" w:hAnsi="Arial" w:cs="Arial"/>
          <w:color w:val="000000" w:themeColor="text1"/>
          <w:sz w:val="22"/>
          <w:szCs w:val="22"/>
        </w:rPr>
        <w:t>X</w:t>
      </w:r>
      <w:r w:rsidR="00CB61B8" w:rsidRPr="005F15D1">
        <w:rPr>
          <w:rFonts w:ascii="Arial" w:hAnsi="Arial" w:cs="Arial"/>
          <w:color w:val="000000" w:themeColor="text1"/>
          <w:sz w:val="22"/>
          <w:szCs w:val="22"/>
        </w:rPr>
        <w:t>X</w:t>
      </w:r>
      <w:r w:rsidR="00161865" w:rsidRPr="005F15D1">
        <w:rPr>
          <w:rFonts w:ascii="Arial" w:hAnsi="Arial" w:cs="Arial"/>
          <w:color w:val="000000" w:themeColor="text1"/>
          <w:sz w:val="22"/>
          <w:szCs w:val="22"/>
        </w:rPr>
        <w:t>I</w:t>
      </w:r>
      <w:r w:rsidR="00CB61B8" w:rsidRPr="005F15D1">
        <w:rPr>
          <w:rFonts w:ascii="Arial" w:hAnsi="Arial" w:cs="Arial"/>
          <w:color w:val="000000" w:themeColor="text1"/>
          <w:sz w:val="22"/>
          <w:szCs w:val="22"/>
        </w:rPr>
        <w:t>I</w:t>
      </w:r>
      <w:r w:rsidRPr="005F15D1">
        <w:rPr>
          <w:rFonts w:ascii="Arial" w:hAnsi="Arial" w:cs="Arial"/>
          <w:color w:val="000000" w:themeColor="text1"/>
          <w:sz w:val="22"/>
          <w:szCs w:val="22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4E011E" w:rsidRPr="005F15D1">
        <w:rPr>
          <w:rFonts w:ascii="Arial" w:hAnsi="Arial" w:cs="Arial"/>
          <w:color w:val="000000" w:themeColor="text1"/>
          <w:sz w:val="22"/>
          <w:szCs w:val="22"/>
        </w:rPr>
        <w:t>14</w:t>
      </w:r>
      <w:r w:rsidR="00BF2CBB" w:rsidRPr="005F15D1">
        <w:rPr>
          <w:rFonts w:ascii="Arial" w:hAnsi="Arial" w:cs="Arial"/>
          <w:color w:val="000000" w:themeColor="text1"/>
          <w:sz w:val="22"/>
          <w:szCs w:val="22"/>
        </w:rPr>
        <w:t xml:space="preserve">ª Sessão Plenária </w:t>
      </w:r>
      <w:r w:rsidR="004E011E" w:rsidRPr="005F15D1">
        <w:rPr>
          <w:rFonts w:ascii="Arial" w:hAnsi="Arial" w:cs="Arial"/>
          <w:color w:val="000000" w:themeColor="text1"/>
          <w:sz w:val="22"/>
          <w:szCs w:val="22"/>
        </w:rPr>
        <w:t>Extrao</w:t>
      </w:r>
      <w:r w:rsidR="00BF2CBB" w:rsidRPr="005F15D1">
        <w:rPr>
          <w:rFonts w:ascii="Arial" w:hAnsi="Arial" w:cs="Arial"/>
          <w:color w:val="000000" w:themeColor="text1"/>
          <w:sz w:val="22"/>
          <w:szCs w:val="22"/>
        </w:rPr>
        <w:t xml:space="preserve">rdinária, realizada no dia </w:t>
      </w:r>
      <w:r w:rsidR="004E011E" w:rsidRPr="005F15D1">
        <w:rPr>
          <w:rFonts w:ascii="Arial" w:hAnsi="Arial" w:cs="Arial"/>
          <w:color w:val="000000" w:themeColor="text1"/>
          <w:sz w:val="22"/>
          <w:szCs w:val="22"/>
        </w:rPr>
        <w:t>11</w:t>
      </w:r>
      <w:r w:rsidR="00BF2CBB" w:rsidRPr="005F15D1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E011E" w:rsidRPr="005F15D1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="00BF2CBB" w:rsidRPr="005F15D1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5F15D1">
        <w:rPr>
          <w:rFonts w:ascii="Arial" w:hAnsi="Arial" w:cs="Arial"/>
          <w:color w:val="000000" w:themeColor="text1"/>
          <w:sz w:val="22"/>
          <w:szCs w:val="22"/>
        </w:rPr>
        <w:t xml:space="preserve">, após </w:t>
      </w:r>
      <w:r w:rsidR="00B908F0" w:rsidRPr="005F15D1">
        <w:rPr>
          <w:rFonts w:ascii="Arial" w:hAnsi="Arial" w:cs="Arial"/>
          <w:color w:val="000000" w:themeColor="text1"/>
          <w:sz w:val="22"/>
          <w:szCs w:val="22"/>
        </w:rPr>
        <w:t xml:space="preserve">votação </w:t>
      </w:r>
      <w:r w:rsidR="00CB61B8" w:rsidRPr="005F15D1">
        <w:rPr>
          <w:rFonts w:ascii="Arial" w:hAnsi="Arial" w:cs="Arial"/>
          <w:color w:val="000000" w:themeColor="text1"/>
          <w:sz w:val="22"/>
          <w:szCs w:val="22"/>
        </w:rPr>
        <w:t>do assunto em referência;</w:t>
      </w:r>
    </w:p>
    <w:p w:rsidR="00FF53D5" w:rsidRPr="005F15D1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C3C3B" w:rsidRPr="005F15D1" w:rsidRDefault="00B8342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5D1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BC3C3B" w:rsidRPr="005F15D1">
        <w:rPr>
          <w:rFonts w:ascii="Arial" w:hAnsi="Arial" w:cs="Arial"/>
          <w:color w:val="000000" w:themeColor="text1"/>
          <w:sz w:val="22"/>
          <w:szCs w:val="22"/>
        </w:rPr>
        <w:t xml:space="preserve">a licença maternidade de </w:t>
      </w:r>
      <w:proofErr w:type="spellStart"/>
      <w:r w:rsidR="00BC3C3B" w:rsidRPr="005F15D1">
        <w:rPr>
          <w:rFonts w:ascii="Arial" w:hAnsi="Arial" w:cs="Arial"/>
          <w:color w:val="000000" w:themeColor="text1"/>
          <w:sz w:val="22"/>
          <w:szCs w:val="22"/>
        </w:rPr>
        <w:t>Hemelly</w:t>
      </w:r>
      <w:proofErr w:type="spellEnd"/>
      <w:r w:rsidR="00BC3C3B" w:rsidRPr="005F15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C3C3B" w:rsidRPr="005F15D1">
        <w:rPr>
          <w:rFonts w:ascii="Arial" w:hAnsi="Arial" w:cs="Arial"/>
          <w:color w:val="000000" w:themeColor="text1"/>
          <w:sz w:val="22"/>
          <w:szCs w:val="22"/>
        </w:rPr>
        <w:t>Tomassi</w:t>
      </w:r>
      <w:proofErr w:type="spellEnd"/>
      <w:r w:rsidR="00BC3C3B" w:rsidRPr="005F15D1">
        <w:rPr>
          <w:rFonts w:ascii="Arial" w:hAnsi="Arial" w:cs="Arial"/>
          <w:color w:val="000000" w:themeColor="text1"/>
          <w:sz w:val="22"/>
          <w:szCs w:val="22"/>
        </w:rPr>
        <w:t xml:space="preserve"> de Oliveira </w:t>
      </w:r>
      <w:proofErr w:type="spellStart"/>
      <w:r w:rsidR="00BC3C3B" w:rsidRPr="005F15D1">
        <w:rPr>
          <w:rFonts w:ascii="Arial" w:hAnsi="Arial" w:cs="Arial"/>
          <w:color w:val="000000" w:themeColor="text1"/>
          <w:sz w:val="22"/>
          <w:szCs w:val="22"/>
        </w:rPr>
        <w:t>Magnani</w:t>
      </w:r>
      <w:proofErr w:type="spellEnd"/>
      <w:r w:rsidR="00BC3C3B" w:rsidRPr="005F15D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7D5641" w:rsidRPr="005F15D1" w:rsidRDefault="007D5641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D5641" w:rsidRPr="005F15D1" w:rsidRDefault="007D5641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5D1">
        <w:rPr>
          <w:rFonts w:ascii="Arial" w:hAnsi="Arial" w:cs="Arial"/>
          <w:color w:val="000000" w:themeColor="text1"/>
          <w:sz w:val="22"/>
          <w:szCs w:val="22"/>
        </w:rPr>
        <w:t xml:space="preserve">Considerando </w:t>
      </w:r>
      <w:r w:rsidR="0079693D" w:rsidRPr="005F15D1">
        <w:rPr>
          <w:rFonts w:ascii="Arial" w:hAnsi="Arial" w:cs="Arial"/>
          <w:color w:val="000000" w:themeColor="text1"/>
          <w:sz w:val="22"/>
          <w:szCs w:val="22"/>
        </w:rPr>
        <w:t>a necessidade de cumprimento dos prazos estabelecidos no calendário de atividades da CTAS;</w:t>
      </w:r>
    </w:p>
    <w:p w:rsidR="0079693D" w:rsidRPr="005F15D1" w:rsidRDefault="0079693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79693D" w:rsidRPr="005F15D1" w:rsidRDefault="0079693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F15D1">
        <w:rPr>
          <w:rFonts w:ascii="Arial" w:hAnsi="Arial" w:cs="Arial"/>
          <w:color w:val="000000" w:themeColor="text1"/>
          <w:sz w:val="22"/>
          <w:szCs w:val="22"/>
        </w:rPr>
        <w:t xml:space="preserve">Considerando a indisponibilidade </w:t>
      </w:r>
      <w:r w:rsidR="005F15D1" w:rsidRPr="005F15D1">
        <w:rPr>
          <w:rFonts w:ascii="Arial" w:hAnsi="Arial" w:cs="Arial"/>
          <w:color w:val="000000" w:themeColor="text1"/>
          <w:sz w:val="22"/>
          <w:szCs w:val="22"/>
        </w:rPr>
        <w:t>do Conselheiro André Victor Alves de Mendonça Alves</w:t>
      </w:r>
      <w:r w:rsidR="005F15D1" w:rsidRPr="005F15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F15D1">
        <w:rPr>
          <w:rFonts w:ascii="Arial" w:hAnsi="Arial" w:cs="Arial"/>
          <w:color w:val="000000" w:themeColor="text1"/>
          <w:sz w:val="22"/>
          <w:szCs w:val="22"/>
        </w:rPr>
        <w:t xml:space="preserve">de participação às reuniões </w:t>
      </w:r>
      <w:r w:rsidR="005F15D1" w:rsidRPr="005F15D1">
        <w:rPr>
          <w:rFonts w:ascii="Arial" w:hAnsi="Arial" w:cs="Arial"/>
          <w:color w:val="000000" w:themeColor="text1"/>
          <w:sz w:val="22"/>
          <w:szCs w:val="22"/>
        </w:rPr>
        <w:t>da CTAS</w:t>
      </w:r>
      <w:bookmarkStart w:id="0" w:name="_GoBack"/>
      <w:bookmarkEnd w:id="0"/>
      <w:r w:rsidR="005F15D1" w:rsidRPr="005F15D1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BC3C3B" w:rsidRPr="005F15D1" w:rsidRDefault="00BC3C3B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5F15D1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F15D1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CB61B8" w:rsidRPr="005F15D1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C3C3B" w:rsidRPr="005F15D1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F15D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1. </w:t>
      </w:r>
      <w:r w:rsidR="00161865" w:rsidRPr="005F15D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Por</w:t>
      </w:r>
      <w:r w:rsidR="00D03CEA" w:rsidRPr="005F15D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 </w:t>
      </w:r>
      <w:r w:rsidR="00D4280C" w:rsidRPr="005F15D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APROVAR</w:t>
      </w:r>
      <w:r w:rsidR="00D4280C"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D4280C"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ab/>
      </w:r>
      <w:r w:rsidR="00BC3C3B"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 alteração na composição da Comissão Temporária de Aquisição da sede própria, que passará a ter os seguintes membros:</w:t>
      </w:r>
    </w:p>
    <w:p w:rsidR="004B4E48" w:rsidRPr="005F15D1" w:rsidRDefault="004B4E48" w:rsidP="00241A2C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FD2C8D" w:rsidRPr="005F15D1" w:rsidRDefault="00FD2C8D" w:rsidP="00FD2C8D">
      <w:pPr>
        <w:pStyle w:val="Default"/>
        <w:numPr>
          <w:ilvl w:val="0"/>
          <w:numId w:val="45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Carolina Gumieri Pereira de Assis – Conselheira;</w:t>
      </w:r>
    </w:p>
    <w:p w:rsidR="00404114" w:rsidRPr="005F15D1" w:rsidRDefault="005F15D1" w:rsidP="00FD1274">
      <w:pPr>
        <w:pStyle w:val="Default"/>
        <w:numPr>
          <w:ilvl w:val="0"/>
          <w:numId w:val="45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Eliomar Venancio de Souza</w:t>
      </w:r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Filho</w:t>
      </w:r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404114"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– Conselheiro;</w:t>
      </w:r>
    </w:p>
    <w:p w:rsidR="00404114" w:rsidRPr="005F15D1" w:rsidRDefault="00404114" w:rsidP="00FD2C8D">
      <w:pPr>
        <w:pStyle w:val="Default"/>
        <w:numPr>
          <w:ilvl w:val="0"/>
          <w:numId w:val="45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Juliana Grillo Madeira – Gerente Técnica;</w:t>
      </w:r>
    </w:p>
    <w:p w:rsidR="00404114" w:rsidRPr="005F15D1" w:rsidRDefault="00404114" w:rsidP="00FD2C8D">
      <w:pPr>
        <w:pStyle w:val="Default"/>
        <w:numPr>
          <w:ilvl w:val="0"/>
          <w:numId w:val="45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Tiago </w:t>
      </w:r>
      <w:proofErr w:type="spellStart"/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Merlo</w:t>
      </w:r>
      <w:proofErr w:type="spellEnd"/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Rubin – Contador;</w:t>
      </w:r>
    </w:p>
    <w:p w:rsidR="00FD2C8D" w:rsidRPr="005F15D1" w:rsidRDefault="00FD2C8D" w:rsidP="00FD2C8D">
      <w:pPr>
        <w:pStyle w:val="Default"/>
        <w:numPr>
          <w:ilvl w:val="0"/>
          <w:numId w:val="45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Alan Marcel Braga da Silva Melo </w:t>
      </w:r>
      <w:r w:rsidR="00404114"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–</w:t>
      </w:r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proofErr w:type="spellStart"/>
      <w:r w:rsidR="00404114"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Astec-Asjur</w:t>
      </w:r>
      <w:proofErr w:type="spellEnd"/>
      <w:r w:rsidRPr="005F15D1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;</w:t>
      </w:r>
    </w:p>
    <w:p w:rsidR="00FD2C8D" w:rsidRPr="005F15D1" w:rsidRDefault="00FD2C8D" w:rsidP="00404114">
      <w:pPr>
        <w:pStyle w:val="Default"/>
        <w:tabs>
          <w:tab w:val="right" w:pos="9072"/>
        </w:tabs>
        <w:ind w:left="720"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4B4E48" w:rsidRPr="005F15D1" w:rsidRDefault="004B4E48" w:rsidP="00241A2C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</w:pPr>
    </w:p>
    <w:p w:rsidR="00241A2C" w:rsidRPr="005F15D1" w:rsidRDefault="00404114" w:rsidP="00241A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F15D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2</w:t>
      </w:r>
      <w:r w:rsidR="00241A2C" w:rsidRPr="005F15D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. Por </w:t>
      </w:r>
      <w:r w:rsidR="00072A96" w:rsidRPr="005F15D1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Encaminhar </w:t>
      </w:r>
      <w:r w:rsidR="00241A2C" w:rsidRPr="005F15D1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="00072A96" w:rsidRPr="005F15D1">
        <w:rPr>
          <w:rFonts w:ascii="Arial" w:hAnsi="Arial" w:cs="Arial"/>
          <w:bCs/>
          <w:color w:val="000000" w:themeColor="text1"/>
          <w:sz w:val="22"/>
          <w:szCs w:val="22"/>
        </w:rPr>
        <w:t>para publicação no sítio eletrônico do CAU/ES.</w:t>
      </w:r>
    </w:p>
    <w:p w:rsidR="00072A96" w:rsidRPr="005F15D1" w:rsidRDefault="00072A96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241A2C" w:rsidRPr="005F15D1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5F15D1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241A2C" w:rsidRPr="005F15D1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5F15D1" w:rsidRPr="005F15D1" w:rsidRDefault="005F15D1" w:rsidP="005F15D1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5F15D1">
        <w:rPr>
          <w:rFonts w:ascii="Arial" w:hAnsi="Arial" w:cs="Arial"/>
          <w:color w:val="000000" w:themeColor="text1"/>
          <w:spacing w:val="6"/>
          <w:sz w:val="22"/>
          <w:szCs w:val="22"/>
        </w:rPr>
        <w:t>Com 08 (oito) votos a favor,</w:t>
      </w:r>
      <w:r w:rsidRPr="005F15D1">
        <w:rPr>
          <w:rFonts w:ascii="Arial" w:hAnsi="Arial" w:cs="Arial"/>
          <w:color w:val="000000" w:themeColor="text1"/>
          <w:sz w:val="22"/>
          <w:szCs w:val="22"/>
        </w:rPr>
        <w:t xml:space="preserve"> nenhum voto contrário; nenhuma abstenção e nenhuma ausência.</w:t>
      </w:r>
    </w:p>
    <w:p w:rsidR="005F15D1" w:rsidRPr="005F15D1" w:rsidRDefault="005F15D1" w:rsidP="005F15D1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F15D1" w:rsidRPr="005F15D1" w:rsidRDefault="005F15D1" w:rsidP="005F15D1">
      <w:pPr>
        <w:jc w:val="right"/>
        <w:rPr>
          <w:rFonts w:ascii="Arial" w:hAnsi="Arial" w:cs="Arial"/>
          <w:sz w:val="22"/>
          <w:szCs w:val="22"/>
        </w:rPr>
      </w:pPr>
      <w:r w:rsidRPr="005F15D1">
        <w:rPr>
          <w:rFonts w:ascii="Arial" w:hAnsi="Arial" w:cs="Arial"/>
          <w:sz w:val="22"/>
          <w:szCs w:val="22"/>
        </w:rPr>
        <w:t>Vitória, 11 de fevereiro de 2020.</w:t>
      </w:r>
    </w:p>
    <w:p w:rsidR="005F15D1" w:rsidRPr="005F15D1" w:rsidRDefault="005F15D1" w:rsidP="005F15D1">
      <w:pPr>
        <w:jc w:val="center"/>
        <w:rPr>
          <w:rFonts w:ascii="Arial" w:hAnsi="Arial" w:cs="Arial"/>
          <w:sz w:val="22"/>
          <w:szCs w:val="22"/>
        </w:rPr>
      </w:pPr>
    </w:p>
    <w:p w:rsidR="005F15D1" w:rsidRPr="005F15D1" w:rsidRDefault="005F15D1" w:rsidP="005F15D1">
      <w:pPr>
        <w:jc w:val="center"/>
        <w:rPr>
          <w:rFonts w:ascii="Arial" w:hAnsi="Arial" w:cs="Arial"/>
          <w:sz w:val="22"/>
          <w:szCs w:val="22"/>
        </w:rPr>
      </w:pPr>
    </w:p>
    <w:p w:rsidR="005F15D1" w:rsidRPr="005F15D1" w:rsidRDefault="005F15D1" w:rsidP="005F15D1">
      <w:pPr>
        <w:jc w:val="center"/>
        <w:rPr>
          <w:rFonts w:ascii="Arial" w:hAnsi="Arial" w:cs="Arial"/>
          <w:sz w:val="22"/>
          <w:szCs w:val="22"/>
        </w:rPr>
      </w:pPr>
    </w:p>
    <w:p w:rsidR="005F15D1" w:rsidRPr="005F15D1" w:rsidRDefault="005F15D1" w:rsidP="005F15D1">
      <w:pPr>
        <w:jc w:val="center"/>
        <w:rPr>
          <w:rFonts w:ascii="Arial" w:hAnsi="Arial" w:cs="Arial"/>
          <w:sz w:val="22"/>
          <w:szCs w:val="22"/>
        </w:rPr>
      </w:pPr>
      <w:r w:rsidRPr="005F15D1">
        <w:rPr>
          <w:rFonts w:ascii="Arial" w:hAnsi="Arial" w:cs="Arial"/>
          <w:sz w:val="22"/>
          <w:szCs w:val="22"/>
        </w:rPr>
        <w:t>CAROLINA GUMIERI PEREIRA DE ASSIS</w:t>
      </w:r>
    </w:p>
    <w:p w:rsidR="005F15D1" w:rsidRPr="005F15D1" w:rsidRDefault="005F15D1" w:rsidP="005F15D1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F15D1">
        <w:rPr>
          <w:rFonts w:ascii="Arial" w:hAnsi="Arial" w:cs="Arial"/>
          <w:b/>
          <w:sz w:val="22"/>
          <w:szCs w:val="22"/>
        </w:rPr>
        <w:t>Presidente em Exercício do CAU/ES</w:t>
      </w:r>
    </w:p>
    <w:p w:rsidR="006B2358" w:rsidRPr="005F15D1" w:rsidRDefault="006B235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72A96" w:rsidRPr="005F15D1" w:rsidRDefault="00072A96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72A96" w:rsidRPr="005F15D1" w:rsidRDefault="00072A96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1090"/>
        <w:gridCol w:w="711"/>
        <w:gridCol w:w="840"/>
        <w:gridCol w:w="1263"/>
      </w:tblGrid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14ª SESSÃO PLENÁRIA EXTRAORDINÁRIA DO CAU/ES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F15D1" w:rsidTr="005F15D1">
        <w:trPr>
          <w:trHeight w:val="315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241A2C" w:rsidRPr="005F15D1" w:rsidTr="005F15D1">
        <w:trPr>
          <w:trHeight w:val="315"/>
        </w:trPr>
        <w:tc>
          <w:tcPr>
            <w:tcW w:w="2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241A2C" w:rsidRPr="005F15D1" w:rsidTr="005F15D1">
        <w:trPr>
          <w:trHeight w:val="30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241A2C" w:rsidRPr="005F15D1" w:rsidTr="005F15D1">
        <w:trPr>
          <w:trHeight w:val="30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F15D1" w:rsidTr="005F15D1">
        <w:trPr>
          <w:trHeight w:val="30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F15D1" w:rsidTr="005F15D1">
        <w:trPr>
          <w:trHeight w:val="30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F15D1" w:rsidTr="005F15D1">
        <w:trPr>
          <w:trHeight w:val="30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F15D1" w:rsidTr="005F15D1">
        <w:trPr>
          <w:trHeight w:val="30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F15D1" w:rsidTr="005F15D1">
        <w:trPr>
          <w:trHeight w:val="30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F15D1" w:rsidTr="005F15D1">
        <w:trPr>
          <w:trHeight w:val="30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F15D1" w:rsidTr="005F15D1">
        <w:trPr>
          <w:trHeight w:val="300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Heloiza Helena Souza Oliveira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F15D1" w:rsidTr="005F15D1">
        <w:trPr>
          <w:trHeight w:val="315"/>
        </w:trPr>
        <w:tc>
          <w:tcPr>
            <w:tcW w:w="27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</w:tcBorders>
            <w:noWrap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Sessão Plenária Extraordinária Nº</w:t>
            </w:r>
            <w:r w:rsidRPr="005F15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014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: 11/02/2020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40411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404114" w:rsidRPr="005F15D1">
              <w:rPr>
                <w:rFonts w:ascii="Arial" w:hAnsi="Arial" w:cs="Arial"/>
                <w:sz w:val="22"/>
                <w:szCs w:val="22"/>
                <w:lang w:bidi="en-US"/>
              </w:rPr>
              <w:t>Alteração de membro da Comissão Temporária de Aquisição da sede própria do CAU/ES</w:t>
            </w:r>
            <w:r w:rsidRPr="005F15D1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5F15D1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( 8</w:t>
            </w:r>
            <w:proofErr w:type="gramEnd"/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   Não ( 0 )   Abstenções ( 0 )   Ausências ( 0 )   Total ( 8 )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5F15D1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1A2C" w:rsidRPr="005F15D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F15D1" w:rsidRDefault="00241A2C" w:rsidP="003468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15D1">
              <w:rPr>
                <w:rFonts w:ascii="Arial" w:hAnsi="Arial" w:cs="Arial"/>
                <w:b/>
                <w:sz w:val="22"/>
                <w:szCs w:val="22"/>
              </w:rPr>
              <w:t>Condutora dos Trabalhos (Presidente em Exercício do CAU/ES): CAROLINA GUMIERI PEREIRA DE ASSIS</w:t>
            </w:r>
          </w:p>
          <w:p w:rsidR="00241A2C" w:rsidRPr="005F15D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41A2C" w:rsidRPr="005F15D1" w:rsidRDefault="00241A2C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F15D1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F15D1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F15D1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F15D1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F15D1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EB451F" w:rsidRPr="005F15D1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1F" w:rsidRDefault="008C4F1F" w:rsidP="002D55E6">
      <w:r>
        <w:separator/>
      </w:r>
    </w:p>
  </w:endnote>
  <w:endnote w:type="continuationSeparator" w:id="0">
    <w:p w:rsidR="008C4F1F" w:rsidRDefault="008C4F1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1F" w:rsidRDefault="008C4F1F" w:rsidP="002D55E6">
      <w:r>
        <w:separator/>
      </w:r>
    </w:p>
  </w:footnote>
  <w:footnote w:type="continuationSeparator" w:id="0">
    <w:p w:rsidR="008C4F1F" w:rsidRDefault="008C4F1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F10CB"/>
    <w:multiLevelType w:val="hybridMultilevel"/>
    <w:tmpl w:val="794240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0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38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6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9"/>
  </w:num>
  <w:num w:numId="43">
    <w:abstractNumId w:val="22"/>
  </w:num>
  <w:num w:numId="44">
    <w:abstractNumId w:val="2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A96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74F0F"/>
    <w:rsid w:val="00280EEE"/>
    <w:rsid w:val="00294390"/>
    <w:rsid w:val="002A0BE0"/>
    <w:rsid w:val="002A1AF7"/>
    <w:rsid w:val="002B4CE6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04114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804B4"/>
    <w:rsid w:val="00482196"/>
    <w:rsid w:val="00485E77"/>
    <w:rsid w:val="00487EF8"/>
    <w:rsid w:val="00491CB3"/>
    <w:rsid w:val="004A42C5"/>
    <w:rsid w:val="004B4E48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5D1"/>
    <w:rsid w:val="005F18D0"/>
    <w:rsid w:val="006007FD"/>
    <w:rsid w:val="006207D8"/>
    <w:rsid w:val="006300B6"/>
    <w:rsid w:val="00631762"/>
    <w:rsid w:val="00633ECA"/>
    <w:rsid w:val="00640F48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693D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5641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37E1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4F1F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3425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C3C3B"/>
    <w:rsid w:val="00BD1430"/>
    <w:rsid w:val="00BD14BE"/>
    <w:rsid w:val="00BD508B"/>
    <w:rsid w:val="00BD55CD"/>
    <w:rsid w:val="00BD598C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82A86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D2C8D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D46703-FDAE-45E5-82EF-632799A5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14</cp:revision>
  <cp:lastPrinted>2019-02-27T18:03:00Z</cp:lastPrinted>
  <dcterms:created xsi:type="dcterms:W3CDTF">2020-02-10T19:44:00Z</dcterms:created>
  <dcterms:modified xsi:type="dcterms:W3CDTF">2020-02-13T20:45:00Z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