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871" w:rsidRPr="00BF2CBB" w:rsidRDefault="00D04871" w:rsidP="00FE658E">
      <w:pPr>
        <w:pStyle w:val="Cabealho"/>
        <w:tabs>
          <w:tab w:val="clear" w:pos="8504"/>
          <w:tab w:val="right" w:pos="9072"/>
        </w:tabs>
        <w:ind w:right="-708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tbl>
      <w:tblPr>
        <w:tblStyle w:val="Tabelacomgrade"/>
        <w:tblW w:w="5329" w:type="pct"/>
        <w:tblBorders>
          <w:top w:val="single" w:sz="36" w:space="0" w:color="A5A5A5" w:themeColor="accent3"/>
          <w:left w:val="none" w:sz="0" w:space="0" w:color="auto"/>
          <w:bottom w:val="single" w:sz="36" w:space="0" w:color="A5A5A5" w:themeColor="accent3"/>
          <w:right w:val="none" w:sz="0" w:space="0" w:color="auto"/>
          <w:insideH w:val="single" w:sz="18" w:space="0" w:color="A5A5A5" w:themeColor="accent3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7"/>
        <w:gridCol w:w="6987"/>
      </w:tblGrid>
      <w:tr w:rsidR="00EA5C7A" w:rsidRPr="00BF2CBB" w:rsidTr="00467128">
        <w:trPr>
          <w:trHeight w:val="454"/>
        </w:trPr>
        <w:tc>
          <w:tcPr>
            <w:tcW w:w="1146" w:type="pct"/>
            <w:shd w:val="clear" w:color="auto" w:fill="E7E6E6" w:themeFill="background2"/>
            <w:vAlign w:val="center"/>
          </w:tcPr>
          <w:p w:rsidR="00EA5C7A" w:rsidRPr="00BF2CBB" w:rsidRDefault="00B808E6" w:rsidP="00467128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  <w:lang w:bidi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bidi="en-US"/>
              </w:rPr>
              <w:t>PROCESSO Nº</w:t>
            </w:r>
          </w:p>
        </w:tc>
        <w:tc>
          <w:tcPr>
            <w:tcW w:w="3854" w:type="pct"/>
          </w:tcPr>
          <w:p w:rsidR="00EA5C7A" w:rsidRPr="00BF2CBB" w:rsidRDefault="00B808E6" w:rsidP="00F81396">
            <w:pPr>
              <w:spacing w:before="8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004/2017</w:t>
            </w:r>
          </w:p>
        </w:tc>
      </w:tr>
      <w:tr w:rsidR="00BF2CBB" w:rsidRPr="00BF2CBB" w:rsidTr="00467128">
        <w:trPr>
          <w:trHeight w:val="454"/>
        </w:trPr>
        <w:tc>
          <w:tcPr>
            <w:tcW w:w="1146" w:type="pct"/>
            <w:shd w:val="clear" w:color="auto" w:fill="E7E6E6" w:themeFill="background2"/>
            <w:vAlign w:val="center"/>
          </w:tcPr>
          <w:p w:rsidR="00BF2CBB" w:rsidRPr="00BF2CBB" w:rsidRDefault="00BF2CBB" w:rsidP="00467128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  <w:lang w:bidi="en-US"/>
              </w:rPr>
            </w:pPr>
            <w:r w:rsidRPr="00BF2CBB">
              <w:rPr>
                <w:rFonts w:ascii="Arial" w:hAnsi="Arial" w:cs="Arial"/>
                <w:b/>
                <w:sz w:val="22"/>
                <w:szCs w:val="22"/>
                <w:lang w:bidi="en-US"/>
              </w:rPr>
              <w:t>INTERESSADO</w:t>
            </w:r>
          </w:p>
        </w:tc>
        <w:tc>
          <w:tcPr>
            <w:tcW w:w="3854" w:type="pct"/>
          </w:tcPr>
          <w:p w:rsidR="00BF2CBB" w:rsidRPr="00BF2CBB" w:rsidRDefault="00BF2CBB" w:rsidP="00F81396">
            <w:pPr>
              <w:spacing w:before="8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F2CBB">
              <w:rPr>
                <w:rFonts w:ascii="Arial" w:hAnsi="Arial" w:cs="Arial"/>
                <w:b/>
                <w:sz w:val="22"/>
                <w:szCs w:val="22"/>
              </w:rPr>
              <w:t>OSWALDO VICTORINO FILHO</w:t>
            </w:r>
          </w:p>
        </w:tc>
      </w:tr>
      <w:tr w:rsidR="00EA5C7A" w:rsidRPr="00BF2CBB" w:rsidTr="00467128">
        <w:trPr>
          <w:trHeight w:val="471"/>
        </w:trPr>
        <w:tc>
          <w:tcPr>
            <w:tcW w:w="1146" w:type="pct"/>
            <w:shd w:val="clear" w:color="auto" w:fill="E7E6E6" w:themeFill="background2"/>
            <w:vAlign w:val="center"/>
          </w:tcPr>
          <w:p w:rsidR="00EA5C7A" w:rsidRPr="00BF2CBB" w:rsidRDefault="004C4603" w:rsidP="00467128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  <w:lang w:bidi="en-US"/>
              </w:rPr>
            </w:pPr>
            <w:r w:rsidRPr="00BF2CBB">
              <w:rPr>
                <w:rFonts w:ascii="Arial" w:hAnsi="Arial" w:cs="Arial"/>
                <w:b/>
                <w:sz w:val="22"/>
                <w:szCs w:val="22"/>
                <w:lang w:bidi="en-US"/>
              </w:rPr>
              <w:t>ASSUNTO</w:t>
            </w:r>
          </w:p>
        </w:tc>
        <w:tc>
          <w:tcPr>
            <w:tcW w:w="3854" w:type="pct"/>
          </w:tcPr>
          <w:p w:rsidR="00EA5C7A" w:rsidRPr="00BF2CBB" w:rsidRDefault="005B022D" w:rsidP="00B808E6">
            <w:pPr>
              <w:spacing w:before="80" w:after="80"/>
              <w:jc w:val="both"/>
              <w:rPr>
                <w:rFonts w:ascii="Arial" w:hAnsi="Arial" w:cs="Arial"/>
                <w:b/>
                <w:sz w:val="22"/>
                <w:szCs w:val="22"/>
                <w:lang w:bidi="en-US"/>
              </w:rPr>
            </w:pPr>
            <w:r w:rsidRPr="00BF2CBB">
              <w:rPr>
                <w:rFonts w:ascii="Arial" w:hAnsi="Arial" w:cs="Arial"/>
                <w:b/>
                <w:sz w:val="22"/>
                <w:szCs w:val="22"/>
                <w:lang w:bidi="en-US"/>
              </w:rPr>
              <w:t>Julgamento de Recurso</w:t>
            </w:r>
            <w:r w:rsidR="002D7199" w:rsidRPr="00BF2CBB">
              <w:rPr>
                <w:rFonts w:ascii="Arial" w:hAnsi="Arial" w:cs="Arial"/>
                <w:b/>
                <w:sz w:val="22"/>
                <w:szCs w:val="22"/>
                <w:lang w:bidi="en-US"/>
              </w:rPr>
              <w:t xml:space="preserve"> -</w:t>
            </w:r>
            <w:r w:rsidR="00257710" w:rsidRPr="00BF2CBB">
              <w:rPr>
                <w:rFonts w:ascii="Arial" w:hAnsi="Arial" w:cs="Arial"/>
                <w:b/>
                <w:sz w:val="22"/>
                <w:szCs w:val="22"/>
                <w:lang w:bidi="en-US"/>
              </w:rPr>
              <w:t xml:space="preserve"> </w:t>
            </w:r>
            <w:r w:rsidR="00B808E6">
              <w:rPr>
                <w:rFonts w:ascii="Arial" w:hAnsi="Arial" w:cs="Arial"/>
                <w:b/>
                <w:sz w:val="22"/>
                <w:szCs w:val="22"/>
                <w:lang w:bidi="en-US"/>
              </w:rPr>
              <w:t>A</w:t>
            </w:r>
            <w:r w:rsidR="004648F1">
              <w:rPr>
                <w:rFonts w:ascii="Arial" w:hAnsi="Arial" w:cs="Arial"/>
                <w:b/>
                <w:sz w:val="22"/>
                <w:szCs w:val="22"/>
                <w:lang w:bidi="en-US"/>
              </w:rPr>
              <w:t>usência d</w:t>
            </w:r>
            <w:r w:rsidR="004648F1" w:rsidRPr="004648F1">
              <w:rPr>
                <w:rFonts w:ascii="Arial" w:hAnsi="Arial" w:cs="Arial"/>
                <w:b/>
                <w:sz w:val="22"/>
                <w:szCs w:val="22"/>
                <w:lang w:bidi="en-US"/>
              </w:rPr>
              <w:t xml:space="preserve">e Registro </w:t>
            </w:r>
            <w:r w:rsidR="004648F1">
              <w:rPr>
                <w:rFonts w:ascii="Arial" w:hAnsi="Arial" w:cs="Arial"/>
                <w:b/>
                <w:sz w:val="22"/>
                <w:szCs w:val="22"/>
                <w:lang w:bidi="en-US"/>
              </w:rPr>
              <w:t>d</w:t>
            </w:r>
            <w:r w:rsidR="004648F1" w:rsidRPr="004648F1">
              <w:rPr>
                <w:rFonts w:ascii="Arial" w:hAnsi="Arial" w:cs="Arial"/>
                <w:b/>
                <w:sz w:val="22"/>
                <w:szCs w:val="22"/>
                <w:lang w:bidi="en-US"/>
              </w:rPr>
              <w:t>e Responsabilidade Técnica</w:t>
            </w:r>
          </w:p>
        </w:tc>
      </w:tr>
    </w:tbl>
    <w:p w:rsidR="00EA5C7A" w:rsidRPr="00BF2CBB" w:rsidRDefault="00EA5C7A" w:rsidP="00FE658E">
      <w:pPr>
        <w:pStyle w:val="Cabealho"/>
        <w:tabs>
          <w:tab w:val="clear" w:pos="8504"/>
          <w:tab w:val="right" w:pos="9072"/>
        </w:tabs>
        <w:ind w:right="-708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tbl>
      <w:tblPr>
        <w:tblStyle w:val="Tabelacomgrade"/>
        <w:tblW w:w="9096" w:type="dxa"/>
        <w:tblBorders>
          <w:top w:val="single" w:sz="36" w:space="0" w:color="A5A5A5" w:themeColor="accent3"/>
          <w:left w:val="none" w:sz="0" w:space="0" w:color="auto"/>
          <w:bottom w:val="single" w:sz="36" w:space="0" w:color="A5A5A5" w:themeColor="accent3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96"/>
      </w:tblGrid>
      <w:tr w:rsidR="000B478A" w:rsidRPr="00BF2CBB" w:rsidTr="00467128">
        <w:trPr>
          <w:trHeight w:val="498"/>
        </w:trPr>
        <w:tc>
          <w:tcPr>
            <w:tcW w:w="9096" w:type="dxa"/>
            <w:shd w:val="clear" w:color="auto" w:fill="D9D9D9" w:themeFill="background1" w:themeFillShade="D9"/>
            <w:vAlign w:val="center"/>
          </w:tcPr>
          <w:p w:rsidR="000B478A" w:rsidRPr="00BF2CBB" w:rsidRDefault="000B478A" w:rsidP="00B714F5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  <w:lang w:bidi="en-US"/>
              </w:rPr>
            </w:pPr>
            <w:r w:rsidRPr="00BF2CB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DELIBERAÇÃO PLENÁRIA DPOES N° </w:t>
            </w:r>
            <w:r w:rsidR="00B714F5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218</w:t>
            </w:r>
            <w:r w:rsidR="00BF2CBB" w:rsidRPr="00BF2CB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, DE 28 DE JANEIRO DE 2020</w:t>
            </w:r>
            <w:r w:rsidRPr="00BF2CB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.</w:t>
            </w:r>
          </w:p>
        </w:tc>
      </w:tr>
    </w:tbl>
    <w:p w:rsidR="00FE658E" w:rsidRPr="00BF2CBB" w:rsidRDefault="00FE658E" w:rsidP="00FE658E">
      <w:pPr>
        <w:tabs>
          <w:tab w:val="right" w:pos="9072"/>
        </w:tabs>
        <w:ind w:right="-708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FE658E" w:rsidRPr="00BF2CBB" w:rsidRDefault="0094450C" w:rsidP="004D61A2">
      <w:pPr>
        <w:pStyle w:val="Default"/>
        <w:tabs>
          <w:tab w:val="right" w:pos="8789"/>
        </w:tabs>
        <w:ind w:left="4253" w:right="-567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BF2CBB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9A599F" w:rsidRPr="00BF2CBB">
        <w:rPr>
          <w:rFonts w:ascii="Arial" w:hAnsi="Arial" w:cs="Arial"/>
          <w:b/>
          <w:color w:val="000000" w:themeColor="text1"/>
          <w:sz w:val="22"/>
          <w:szCs w:val="22"/>
        </w:rPr>
        <w:t xml:space="preserve">Aprova o </w:t>
      </w:r>
      <w:r w:rsidR="00EA6424" w:rsidRPr="00BF2CBB">
        <w:rPr>
          <w:rFonts w:ascii="Arial" w:hAnsi="Arial" w:cs="Arial"/>
          <w:b/>
          <w:color w:val="000000" w:themeColor="text1"/>
          <w:sz w:val="22"/>
          <w:szCs w:val="22"/>
        </w:rPr>
        <w:t>relatório e voto d</w:t>
      </w:r>
      <w:r w:rsidR="00BF2CBB" w:rsidRPr="00BF2CBB">
        <w:rPr>
          <w:rFonts w:ascii="Arial" w:hAnsi="Arial" w:cs="Arial"/>
          <w:b/>
          <w:color w:val="000000" w:themeColor="text1"/>
          <w:sz w:val="22"/>
          <w:szCs w:val="22"/>
        </w:rPr>
        <w:t>o</w:t>
      </w:r>
      <w:r w:rsidR="00EA6424" w:rsidRPr="00BF2CBB">
        <w:rPr>
          <w:rFonts w:ascii="Arial" w:hAnsi="Arial" w:cs="Arial"/>
          <w:b/>
          <w:color w:val="000000" w:themeColor="text1"/>
          <w:sz w:val="22"/>
          <w:szCs w:val="22"/>
        </w:rPr>
        <w:t xml:space="preserve"> Conselheir</w:t>
      </w:r>
      <w:r w:rsidR="00BF2CBB" w:rsidRPr="00BF2CBB">
        <w:rPr>
          <w:rFonts w:ascii="Arial" w:hAnsi="Arial" w:cs="Arial"/>
          <w:b/>
          <w:color w:val="000000" w:themeColor="text1"/>
          <w:sz w:val="22"/>
          <w:szCs w:val="22"/>
        </w:rPr>
        <w:t>o</w:t>
      </w:r>
      <w:r w:rsidR="00EA6424" w:rsidRPr="00BF2CBB">
        <w:rPr>
          <w:rFonts w:ascii="Arial" w:hAnsi="Arial" w:cs="Arial"/>
          <w:b/>
          <w:color w:val="000000" w:themeColor="text1"/>
          <w:sz w:val="22"/>
          <w:szCs w:val="22"/>
        </w:rPr>
        <w:t xml:space="preserve"> Relator</w:t>
      </w:r>
      <w:r w:rsidR="00BF2CBB" w:rsidRPr="00BF2CBB">
        <w:rPr>
          <w:rFonts w:ascii="Arial" w:hAnsi="Arial" w:cs="Arial"/>
          <w:b/>
          <w:color w:val="000000" w:themeColor="text1"/>
          <w:sz w:val="22"/>
          <w:szCs w:val="22"/>
        </w:rPr>
        <w:t>.</w:t>
      </w:r>
    </w:p>
    <w:p w:rsidR="00FE658E" w:rsidRPr="00BF2CBB" w:rsidRDefault="00FE658E" w:rsidP="00FE658E">
      <w:pPr>
        <w:pStyle w:val="Default"/>
        <w:tabs>
          <w:tab w:val="right" w:pos="8789"/>
        </w:tabs>
        <w:ind w:left="4962" w:right="-567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9B4D73" w:rsidRPr="00BF2CBB" w:rsidRDefault="009B4D73" w:rsidP="009B4D73">
      <w:pPr>
        <w:tabs>
          <w:tab w:val="right" w:pos="8789"/>
        </w:tabs>
        <w:spacing w:line="276" w:lineRule="auto"/>
        <w:ind w:right="-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F2CBB">
        <w:rPr>
          <w:rFonts w:ascii="Arial" w:hAnsi="Arial" w:cs="Arial"/>
          <w:color w:val="000000" w:themeColor="text1"/>
          <w:sz w:val="22"/>
          <w:szCs w:val="22"/>
        </w:rPr>
        <w:t xml:space="preserve">O Plenário do Conselho de Arquitetura e Urbanismo do Espírito Santo (CAU/ES), no uso da atribuição prevista no art. 29, </w:t>
      </w:r>
      <w:r w:rsidR="00CB61B8" w:rsidRPr="00BF2CBB">
        <w:rPr>
          <w:rFonts w:ascii="Arial" w:hAnsi="Arial" w:cs="Arial"/>
          <w:color w:val="000000" w:themeColor="text1"/>
          <w:sz w:val="22"/>
          <w:szCs w:val="22"/>
        </w:rPr>
        <w:t>LXI</w:t>
      </w:r>
      <w:r w:rsidRPr="00BF2CBB">
        <w:rPr>
          <w:rFonts w:ascii="Arial" w:hAnsi="Arial" w:cs="Arial"/>
          <w:color w:val="000000" w:themeColor="text1"/>
          <w:sz w:val="22"/>
          <w:szCs w:val="22"/>
        </w:rPr>
        <w:t xml:space="preserve"> do Regimento Interno, aprovado pela Deliberação Plenária CAU/ES nº 121, de 21 de agosto de 2018, reunido ordinariamente na sede do CAU/ES, na Rua Hélio Marconi, nº 58, Bento Ferreira, Vitória/ES, na </w:t>
      </w:r>
      <w:r w:rsidR="00BF2CBB" w:rsidRPr="00BF2CBB">
        <w:rPr>
          <w:rFonts w:ascii="Arial" w:hAnsi="Arial" w:cs="Arial"/>
          <w:color w:val="000000" w:themeColor="text1"/>
          <w:sz w:val="22"/>
          <w:szCs w:val="22"/>
        </w:rPr>
        <w:t>83ª Sessão Plenária Ordinária, realizada no dia 28 de janeiro de 2020</w:t>
      </w:r>
      <w:r w:rsidRPr="00BF2CBB">
        <w:rPr>
          <w:rFonts w:ascii="Arial" w:hAnsi="Arial" w:cs="Arial"/>
          <w:color w:val="000000" w:themeColor="text1"/>
          <w:sz w:val="22"/>
          <w:szCs w:val="22"/>
        </w:rPr>
        <w:t>, após aná</w:t>
      </w:r>
      <w:r w:rsidR="00CB61B8" w:rsidRPr="00BF2CBB">
        <w:rPr>
          <w:rFonts w:ascii="Arial" w:hAnsi="Arial" w:cs="Arial"/>
          <w:color w:val="000000" w:themeColor="text1"/>
          <w:sz w:val="22"/>
          <w:szCs w:val="22"/>
        </w:rPr>
        <w:t>lise do assunto em referência;</w:t>
      </w:r>
    </w:p>
    <w:p w:rsidR="009B4D73" w:rsidRPr="00BF2CBB" w:rsidRDefault="009B4D73" w:rsidP="009B4D73">
      <w:pPr>
        <w:tabs>
          <w:tab w:val="left" w:pos="426"/>
          <w:tab w:val="right" w:pos="8789"/>
        </w:tabs>
        <w:autoSpaceDE w:val="0"/>
        <w:autoSpaceDN w:val="0"/>
        <w:adjustRightInd w:val="0"/>
        <w:spacing w:line="276" w:lineRule="auto"/>
        <w:ind w:right="-567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9B4D73" w:rsidRPr="00BF2CBB" w:rsidRDefault="009B4D73" w:rsidP="009B4D73">
      <w:pPr>
        <w:pStyle w:val="Default"/>
        <w:tabs>
          <w:tab w:val="right" w:pos="8080"/>
          <w:tab w:val="right" w:pos="8789"/>
        </w:tabs>
        <w:spacing w:line="276" w:lineRule="auto"/>
        <w:ind w:right="-567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9B4D73" w:rsidRPr="00BF2CBB" w:rsidRDefault="009B4D73" w:rsidP="009B4D73">
      <w:pPr>
        <w:pStyle w:val="Default"/>
        <w:tabs>
          <w:tab w:val="right" w:pos="9072"/>
        </w:tabs>
        <w:spacing w:line="276" w:lineRule="auto"/>
        <w:ind w:right="-708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BF2CBB">
        <w:rPr>
          <w:rFonts w:ascii="Arial" w:hAnsi="Arial" w:cs="Arial"/>
          <w:b/>
          <w:bCs/>
          <w:color w:val="000000" w:themeColor="text1"/>
          <w:sz w:val="22"/>
          <w:szCs w:val="22"/>
        </w:rPr>
        <w:t>DELIBEROU:</w:t>
      </w:r>
    </w:p>
    <w:p w:rsidR="009B4D73" w:rsidRPr="00BF2CBB" w:rsidRDefault="009B4D73" w:rsidP="00970F61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CB61B8" w:rsidRPr="00BF2CBB" w:rsidRDefault="00CB61B8" w:rsidP="00970F61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CB61B8" w:rsidRPr="00BF2CBB" w:rsidRDefault="00213B1B" w:rsidP="00213B1B">
      <w:pPr>
        <w:pStyle w:val="Default"/>
        <w:tabs>
          <w:tab w:val="right" w:pos="9072"/>
        </w:tabs>
        <w:ind w:right="-708"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pt-BR"/>
        </w:rPr>
      </w:pPr>
      <w:r w:rsidRPr="00BF2CBB">
        <w:rPr>
          <w:rFonts w:ascii="Arial" w:eastAsia="Times New Roman" w:hAnsi="Arial" w:cs="Arial"/>
          <w:b/>
          <w:color w:val="000000" w:themeColor="text1"/>
          <w:sz w:val="22"/>
          <w:szCs w:val="22"/>
          <w:lang w:eastAsia="pt-BR"/>
        </w:rPr>
        <w:t xml:space="preserve">1. </w:t>
      </w:r>
      <w:r w:rsidR="009A599F" w:rsidRPr="00BF2CBB">
        <w:rPr>
          <w:rFonts w:ascii="Arial" w:eastAsia="Times New Roman" w:hAnsi="Arial" w:cs="Arial"/>
          <w:b/>
          <w:color w:val="000000" w:themeColor="text1"/>
          <w:sz w:val="22"/>
          <w:szCs w:val="22"/>
          <w:lang w:eastAsia="pt-BR"/>
        </w:rPr>
        <w:t>Aprovar</w:t>
      </w:r>
      <w:r w:rsidR="009A599F" w:rsidRPr="00BF2CBB">
        <w:rPr>
          <w:rFonts w:ascii="Arial" w:eastAsia="Times New Roman" w:hAnsi="Arial" w:cs="Arial"/>
          <w:color w:val="000000" w:themeColor="text1"/>
          <w:sz w:val="22"/>
          <w:szCs w:val="22"/>
          <w:lang w:eastAsia="pt-BR"/>
        </w:rPr>
        <w:t xml:space="preserve"> o</w:t>
      </w:r>
      <w:r w:rsidR="00DA63B1" w:rsidRPr="00BF2CBB">
        <w:rPr>
          <w:rFonts w:ascii="Arial" w:eastAsia="Times New Roman" w:hAnsi="Arial" w:cs="Arial"/>
          <w:color w:val="000000" w:themeColor="text1"/>
          <w:sz w:val="22"/>
          <w:szCs w:val="22"/>
          <w:lang w:eastAsia="pt-BR"/>
        </w:rPr>
        <w:t xml:space="preserve"> </w:t>
      </w:r>
      <w:r w:rsidR="00BF2CBB" w:rsidRPr="00BF2CBB">
        <w:rPr>
          <w:rFonts w:ascii="Arial" w:eastAsia="Times New Roman" w:hAnsi="Arial" w:cs="Arial"/>
          <w:color w:val="000000" w:themeColor="text1"/>
          <w:sz w:val="22"/>
          <w:szCs w:val="22"/>
          <w:lang w:eastAsia="pt-BR"/>
        </w:rPr>
        <w:t>relatório e voto</w:t>
      </w:r>
      <w:r w:rsidR="00CB61B8" w:rsidRPr="00BF2CBB">
        <w:rPr>
          <w:rFonts w:ascii="Arial" w:eastAsia="Times New Roman" w:hAnsi="Arial" w:cs="Arial"/>
          <w:color w:val="000000" w:themeColor="text1"/>
          <w:sz w:val="22"/>
          <w:szCs w:val="22"/>
          <w:lang w:eastAsia="pt-BR"/>
        </w:rPr>
        <w:t xml:space="preserve"> d</w:t>
      </w:r>
      <w:r w:rsidR="00BF2CBB" w:rsidRPr="00BF2CBB">
        <w:rPr>
          <w:rFonts w:ascii="Arial" w:eastAsia="Times New Roman" w:hAnsi="Arial" w:cs="Arial"/>
          <w:color w:val="000000" w:themeColor="text1"/>
          <w:sz w:val="22"/>
          <w:szCs w:val="22"/>
          <w:lang w:eastAsia="pt-BR"/>
        </w:rPr>
        <w:t>o</w:t>
      </w:r>
      <w:r w:rsidR="00CB61B8" w:rsidRPr="00BF2CBB">
        <w:rPr>
          <w:rFonts w:ascii="Arial" w:eastAsia="Times New Roman" w:hAnsi="Arial" w:cs="Arial"/>
          <w:color w:val="000000" w:themeColor="text1"/>
          <w:sz w:val="22"/>
          <w:szCs w:val="22"/>
          <w:lang w:eastAsia="pt-BR"/>
        </w:rPr>
        <w:t xml:space="preserve"> Conselheir</w:t>
      </w:r>
      <w:r w:rsidR="00BF2CBB" w:rsidRPr="00BF2CBB">
        <w:rPr>
          <w:rFonts w:ascii="Arial" w:eastAsia="Times New Roman" w:hAnsi="Arial" w:cs="Arial"/>
          <w:color w:val="000000" w:themeColor="text1"/>
          <w:sz w:val="22"/>
          <w:szCs w:val="22"/>
          <w:lang w:eastAsia="pt-BR"/>
        </w:rPr>
        <w:t>o</w:t>
      </w:r>
      <w:r w:rsidR="00CB61B8" w:rsidRPr="00BF2CBB">
        <w:rPr>
          <w:rFonts w:ascii="Arial" w:eastAsia="Times New Roman" w:hAnsi="Arial" w:cs="Arial"/>
          <w:color w:val="000000" w:themeColor="text1"/>
          <w:sz w:val="22"/>
          <w:szCs w:val="22"/>
          <w:lang w:eastAsia="pt-BR"/>
        </w:rPr>
        <w:t xml:space="preserve"> Relator, </w:t>
      </w:r>
      <w:r w:rsidR="00BF2CBB" w:rsidRPr="00BF2CBB">
        <w:rPr>
          <w:rFonts w:ascii="Arial" w:eastAsia="Times New Roman" w:hAnsi="Arial" w:cs="Arial"/>
          <w:color w:val="000000" w:themeColor="text1"/>
          <w:sz w:val="22"/>
          <w:szCs w:val="22"/>
          <w:lang w:eastAsia="pt-BR"/>
        </w:rPr>
        <w:t xml:space="preserve">Emílio </w:t>
      </w:r>
      <w:proofErr w:type="spellStart"/>
      <w:r w:rsidR="00BF2CBB" w:rsidRPr="00BF2CBB">
        <w:rPr>
          <w:rFonts w:ascii="Arial" w:eastAsia="Times New Roman" w:hAnsi="Arial" w:cs="Arial"/>
          <w:color w:val="000000" w:themeColor="text1"/>
          <w:sz w:val="22"/>
          <w:szCs w:val="22"/>
          <w:lang w:eastAsia="pt-BR"/>
        </w:rPr>
        <w:t>Caliman</w:t>
      </w:r>
      <w:proofErr w:type="spellEnd"/>
      <w:r w:rsidR="00BF2CBB" w:rsidRPr="00BF2CBB">
        <w:rPr>
          <w:rFonts w:ascii="Arial" w:eastAsia="Times New Roman" w:hAnsi="Arial" w:cs="Arial"/>
          <w:color w:val="000000" w:themeColor="text1"/>
          <w:sz w:val="22"/>
          <w:szCs w:val="22"/>
          <w:lang w:eastAsia="pt-BR"/>
        </w:rPr>
        <w:t xml:space="preserve"> Terra</w:t>
      </w:r>
      <w:r w:rsidR="00454228" w:rsidRPr="00BF2CBB">
        <w:rPr>
          <w:rFonts w:ascii="Arial" w:eastAsia="Times New Roman" w:hAnsi="Arial" w:cs="Arial"/>
          <w:color w:val="000000" w:themeColor="text1"/>
          <w:sz w:val="22"/>
          <w:szCs w:val="22"/>
          <w:lang w:eastAsia="pt-BR"/>
        </w:rPr>
        <w:t>,</w:t>
      </w:r>
      <w:r w:rsidR="00CB61B8" w:rsidRPr="00BF2CBB">
        <w:rPr>
          <w:rFonts w:ascii="Arial" w:eastAsia="Times New Roman" w:hAnsi="Arial" w:cs="Arial"/>
          <w:color w:val="000000" w:themeColor="text1"/>
          <w:sz w:val="22"/>
          <w:szCs w:val="22"/>
          <w:lang w:eastAsia="pt-BR"/>
        </w:rPr>
        <w:t xml:space="preserve"> </w:t>
      </w:r>
      <w:r w:rsidR="00BF2CBB" w:rsidRPr="00BF2CBB">
        <w:rPr>
          <w:rFonts w:ascii="Arial" w:eastAsia="Times New Roman" w:hAnsi="Arial" w:cs="Arial"/>
          <w:color w:val="000000" w:themeColor="text1"/>
          <w:sz w:val="22"/>
          <w:szCs w:val="22"/>
          <w:lang w:eastAsia="pt-BR"/>
        </w:rPr>
        <w:t>a fim de DECLARAR a nulidade da multa imposta ao recorrente e a extinção do processo</w:t>
      </w:r>
      <w:r w:rsidR="004A42C5" w:rsidRPr="00BF2CBB">
        <w:rPr>
          <w:rFonts w:ascii="Arial" w:eastAsia="Times New Roman" w:hAnsi="Arial" w:cs="Arial"/>
          <w:color w:val="000000" w:themeColor="text1"/>
          <w:sz w:val="22"/>
          <w:szCs w:val="22"/>
          <w:lang w:eastAsia="pt-BR"/>
        </w:rPr>
        <w:t>.</w:t>
      </w:r>
    </w:p>
    <w:p w:rsidR="00CB61B8" w:rsidRPr="00BF2CBB" w:rsidRDefault="00CB61B8" w:rsidP="00213B1B">
      <w:pPr>
        <w:pStyle w:val="Default"/>
        <w:tabs>
          <w:tab w:val="right" w:pos="9072"/>
        </w:tabs>
        <w:ind w:right="-708"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pt-BR"/>
        </w:rPr>
      </w:pPr>
    </w:p>
    <w:p w:rsidR="004A42C5" w:rsidRPr="00BF2CBB" w:rsidRDefault="004A42C5" w:rsidP="00213B1B">
      <w:pPr>
        <w:pStyle w:val="Default"/>
        <w:tabs>
          <w:tab w:val="right" w:pos="9072"/>
        </w:tabs>
        <w:ind w:right="-708"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pt-BR"/>
        </w:rPr>
      </w:pPr>
      <w:r w:rsidRPr="00BF2CBB">
        <w:rPr>
          <w:rFonts w:ascii="Arial" w:eastAsia="Times New Roman" w:hAnsi="Arial" w:cs="Arial"/>
          <w:b/>
          <w:color w:val="000000" w:themeColor="text1"/>
          <w:sz w:val="22"/>
          <w:szCs w:val="22"/>
          <w:lang w:eastAsia="pt-BR"/>
        </w:rPr>
        <w:t>2. Devolver</w:t>
      </w:r>
      <w:r w:rsidRPr="00BF2CBB">
        <w:rPr>
          <w:rFonts w:ascii="Arial" w:eastAsia="Times New Roman" w:hAnsi="Arial" w:cs="Arial"/>
          <w:color w:val="000000" w:themeColor="text1"/>
          <w:sz w:val="22"/>
          <w:szCs w:val="22"/>
          <w:lang w:eastAsia="pt-BR"/>
        </w:rPr>
        <w:t xml:space="preserve"> o processo à CEP, para cumprimento da comunicação determinada pelo art. 25 da Resolução CAU/BR nº 022/2012.</w:t>
      </w:r>
    </w:p>
    <w:p w:rsidR="004A42C5" w:rsidRPr="00BF2CBB" w:rsidRDefault="004A42C5" w:rsidP="00213B1B">
      <w:pPr>
        <w:pStyle w:val="Default"/>
        <w:tabs>
          <w:tab w:val="right" w:pos="9072"/>
        </w:tabs>
        <w:ind w:right="-708"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pt-BR"/>
        </w:rPr>
      </w:pPr>
    </w:p>
    <w:p w:rsidR="00587C20" w:rsidRPr="00BF2CBB" w:rsidRDefault="004A42C5" w:rsidP="00587C20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BF2CBB">
        <w:rPr>
          <w:rFonts w:ascii="Arial" w:hAnsi="Arial" w:cs="Arial"/>
          <w:b/>
          <w:bCs/>
          <w:color w:val="000000" w:themeColor="text1"/>
          <w:sz w:val="22"/>
          <w:szCs w:val="22"/>
        </w:rPr>
        <w:t>3</w:t>
      </w:r>
      <w:r w:rsidR="00587C20" w:rsidRPr="00BF2CBB">
        <w:rPr>
          <w:rFonts w:ascii="Arial" w:hAnsi="Arial" w:cs="Arial"/>
          <w:b/>
          <w:bCs/>
          <w:color w:val="000000" w:themeColor="text1"/>
          <w:sz w:val="22"/>
          <w:szCs w:val="22"/>
        </w:rPr>
        <w:t>.</w:t>
      </w:r>
      <w:r w:rsidR="00587C20" w:rsidRPr="00BF2CBB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587C20" w:rsidRPr="00BF2CBB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Publicar </w:t>
      </w:r>
      <w:r w:rsidR="00587C20" w:rsidRPr="00BF2CBB">
        <w:rPr>
          <w:rFonts w:ascii="Arial" w:hAnsi="Arial" w:cs="Arial"/>
          <w:bCs/>
          <w:color w:val="000000" w:themeColor="text1"/>
          <w:sz w:val="22"/>
          <w:szCs w:val="22"/>
        </w:rPr>
        <w:t>esta deliberação no sítio eletrônico do CAU/ES;</w:t>
      </w:r>
    </w:p>
    <w:p w:rsidR="009B4D73" w:rsidRPr="00BF2CBB" w:rsidRDefault="009B4D73" w:rsidP="009B4D73">
      <w:pPr>
        <w:pStyle w:val="Default"/>
        <w:tabs>
          <w:tab w:val="right" w:pos="9072"/>
        </w:tabs>
        <w:spacing w:line="276" w:lineRule="auto"/>
        <w:ind w:right="-708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:rsidR="009B4D73" w:rsidRPr="00BF2CBB" w:rsidRDefault="009B4D73" w:rsidP="009B4D73">
      <w:pPr>
        <w:pStyle w:val="Default"/>
        <w:tabs>
          <w:tab w:val="right" w:pos="9072"/>
        </w:tabs>
        <w:spacing w:line="276" w:lineRule="auto"/>
        <w:ind w:right="-708"/>
        <w:jc w:val="both"/>
        <w:rPr>
          <w:rFonts w:ascii="Arial" w:hAnsi="Arial" w:cs="Arial"/>
          <w:color w:val="000000" w:themeColor="text1"/>
          <w:spacing w:val="6"/>
          <w:sz w:val="22"/>
          <w:szCs w:val="22"/>
        </w:rPr>
      </w:pPr>
      <w:r w:rsidRPr="00BF2CBB">
        <w:rPr>
          <w:rFonts w:ascii="Arial" w:hAnsi="Arial" w:cs="Arial"/>
          <w:color w:val="000000" w:themeColor="text1"/>
          <w:spacing w:val="6"/>
          <w:sz w:val="22"/>
          <w:szCs w:val="22"/>
        </w:rPr>
        <w:t>Esta Deliberação entra em vigor na data de sua publicação.</w:t>
      </w:r>
    </w:p>
    <w:p w:rsidR="009B4D73" w:rsidRPr="00BF2CBB" w:rsidRDefault="009B4D73" w:rsidP="009B4D73">
      <w:pPr>
        <w:pStyle w:val="Default"/>
        <w:tabs>
          <w:tab w:val="right" w:pos="9072"/>
        </w:tabs>
        <w:spacing w:line="276" w:lineRule="auto"/>
        <w:ind w:right="-708"/>
        <w:jc w:val="both"/>
        <w:rPr>
          <w:rFonts w:ascii="Arial" w:hAnsi="Arial" w:cs="Arial"/>
          <w:color w:val="000000" w:themeColor="text1"/>
          <w:spacing w:val="6"/>
          <w:sz w:val="22"/>
          <w:szCs w:val="22"/>
        </w:rPr>
      </w:pPr>
    </w:p>
    <w:p w:rsidR="00CF1278" w:rsidRPr="00BF2CBB" w:rsidRDefault="00B714F5" w:rsidP="00CF1278">
      <w:pPr>
        <w:jc w:val="both"/>
        <w:rPr>
          <w:rFonts w:ascii="Arial" w:hAnsi="Arial" w:cs="Arial"/>
          <w:color w:val="000000" w:themeColor="text1"/>
          <w:spacing w:val="6"/>
          <w:sz w:val="22"/>
          <w:szCs w:val="22"/>
        </w:rPr>
      </w:pPr>
      <w:r w:rsidRPr="00B714F5">
        <w:rPr>
          <w:rFonts w:ascii="Arial" w:hAnsi="Arial" w:cs="Arial"/>
          <w:color w:val="000000" w:themeColor="text1"/>
          <w:spacing w:val="6"/>
          <w:sz w:val="22"/>
          <w:szCs w:val="22"/>
        </w:rPr>
        <w:t xml:space="preserve">Com 07 votos favoráveis; 00 votos contrários; 00 abstenções e </w:t>
      </w:r>
      <w:proofErr w:type="gramStart"/>
      <w:r w:rsidRPr="00B714F5">
        <w:rPr>
          <w:rFonts w:ascii="Arial" w:hAnsi="Arial" w:cs="Arial"/>
          <w:color w:val="000000" w:themeColor="text1"/>
          <w:spacing w:val="6"/>
          <w:sz w:val="22"/>
          <w:szCs w:val="22"/>
        </w:rPr>
        <w:t>01 ausência</w:t>
      </w:r>
      <w:proofErr w:type="gramEnd"/>
      <w:r w:rsidR="00BF2CBB" w:rsidRPr="00BF2CBB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CF1278" w:rsidRPr="00BF2CBB" w:rsidRDefault="00CF1278" w:rsidP="00CF1278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CF1278" w:rsidRPr="00BF2CBB" w:rsidRDefault="00CF1278" w:rsidP="00CF1278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CF1278" w:rsidRPr="00BF2CBB" w:rsidRDefault="00BF2CBB" w:rsidP="00CF1278">
      <w:pPr>
        <w:jc w:val="right"/>
        <w:rPr>
          <w:rFonts w:ascii="Arial" w:hAnsi="Arial" w:cs="Arial"/>
          <w:sz w:val="22"/>
          <w:szCs w:val="22"/>
        </w:rPr>
      </w:pPr>
      <w:r w:rsidRPr="00BF2CBB">
        <w:rPr>
          <w:rFonts w:ascii="Arial" w:hAnsi="Arial" w:cs="Arial"/>
          <w:sz w:val="22"/>
          <w:szCs w:val="22"/>
        </w:rPr>
        <w:t xml:space="preserve">Vitória/ES, </w:t>
      </w:r>
      <w:r w:rsidRPr="00BF2CBB">
        <w:rPr>
          <w:rFonts w:ascii="Arial" w:hAnsi="Arial" w:cs="Arial"/>
          <w:color w:val="000000" w:themeColor="text1"/>
          <w:sz w:val="22"/>
          <w:szCs w:val="22"/>
        </w:rPr>
        <w:t>28 de janeiro de 2020</w:t>
      </w:r>
      <w:r w:rsidR="00CF1278" w:rsidRPr="00BF2CBB">
        <w:rPr>
          <w:rFonts w:ascii="Arial" w:hAnsi="Arial" w:cs="Arial"/>
          <w:sz w:val="22"/>
          <w:szCs w:val="22"/>
        </w:rPr>
        <w:t>.</w:t>
      </w:r>
    </w:p>
    <w:p w:rsidR="00CF1278" w:rsidRPr="00BF2CBB" w:rsidRDefault="00CF1278" w:rsidP="00F13654">
      <w:pPr>
        <w:jc w:val="center"/>
        <w:rPr>
          <w:rFonts w:ascii="Arial" w:hAnsi="Arial" w:cs="Arial"/>
          <w:sz w:val="22"/>
          <w:szCs w:val="22"/>
        </w:rPr>
      </w:pPr>
    </w:p>
    <w:p w:rsidR="00CF1278" w:rsidRPr="00BF2CBB" w:rsidRDefault="00CF1278" w:rsidP="00F13654">
      <w:pPr>
        <w:tabs>
          <w:tab w:val="left" w:pos="965"/>
          <w:tab w:val="left" w:pos="1134"/>
        </w:tabs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CF1278" w:rsidRPr="00BF2CBB" w:rsidRDefault="00CF1278" w:rsidP="00CF1278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CF1278" w:rsidRPr="00BF2CBB" w:rsidRDefault="00CF1278" w:rsidP="00CF1278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color w:val="000000" w:themeColor="text1"/>
          <w:sz w:val="22"/>
          <w:szCs w:val="22"/>
          <w:lang w:eastAsia="zh-CN"/>
        </w:rPr>
      </w:pPr>
      <w:r w:rsidRPr="00BF2CBB">
        <w:rPr>
          <w:rFonts w:ascii="Arial" w:hAnsi="Arial" w:cs="Arial"/>
          <w:b/>
          <w:color w:val="000000" w:themeColor="text1"/>
          <w:sz w:val="22"/>
          <w:szCs w:val="22"/>
        </w:rPr>
        <w:t>LIANE BECACICI GOZZE DESTEFANI</w:t>
      </w:r>
    </w:p>
    <w:p w:rsidR="00CF1278" w:rsidRPr="00BF2CBB" w:rsidRDefault="00CF1278" w:rsidP="00CF1278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  <w:r w:rsidRPr="00BF2CBB">
        <w:rPr>
          <w:rFonts w:ascii="Arial" w:hAnsi="Arial" w:cs="Arial"/>
          <w:color w:val="000000" w:themeColor="text1"/>
          <w:sz w:val="22"/>
          <w:szCs w:val="22"/>
          <w:lang w:eastAsia="zh-CN"/>
        </w:rPr>
        <w:t>P</w:t>
      </w:r>
      <w:r w:rsidRPr="00BF2CBB"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  <w:t>residente do CAU/ES</w:t>
      </w:r>
    </w:p>
    <w:p w:rsidR="009B4D73" w:rsidRPr="00BF2CBB" w:rsidRDefault="009B4D73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:rsidR="009B4D73" w:rsidRPr="00BF2CBB" w:rsidRDefault="009B4D73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:rsidR="00F13654" w:rsidRPr="00BF2CBB" w:rsidRDefault="00F13654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:rsidR="00DA63B1" w:rsidRPr="00BF2CBB" w:rsidRDefault="00DA63B1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:rsidR="00DA63B1" w:rsidRDefault="00DA63B1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:rsidR="00BF2CBB" w:rsidRDefault="00BF2CBB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:rsidR="00BF2CBB" w:rsidRDefault="00BF2CBB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:rsidR="00BF2CBB" w:rsidRDefault="00BF2CBB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:rsidR="00BF2CBB" w:rsidRDefault="00BF2CBB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:rsidR="00BF2CBB" w:rsidRPr="00BF2CBB" w:rsidRDefault="00BF2CBB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:rsidR="00F13654" w:rsidRPr="00BF2CBB" w:rsidRDefault="00F13654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  <w:bookmarkStart w:id="0" w:name="_GoBack"/>
      <w:bookmarkEnd w:id="0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0"/>
        <w:gridCol w:w="1045"/>
        <w:gridCol w:w="640"/>
        <w:gridCol w:w="779"/>
        <w:gridCol w:w="1230"/>
      </w:tblGrid>
      <w:tr w:rsidR="004F4625" w:rsidRPr="00BF2CBB" w:rsidTr="004A42C5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625" w:rsidRPr="00BF2CBB" w:rsidRDefault="00BF2CBB" w:rsidP="004A42C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F2CBB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83ª SESSÃO PLENÁRIA </w:t>
            </w:r>
            <w:r w:rsidR="004F4625" w:rsidRPr="00BF2CBB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ORDINÁRIA DO CAU/ES</w:t>
            </w:r>
          </w:p>
        </w:tc>
      </w:tr>
      <w:tr w:rsidR="004F4625" w:rsidRPr="00BF2CBB" w:rsidTr="004A42C5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625" w:rsidRPr="00BF2CBB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F4625" w:rsidRPr="00BF2CBB" w:rsidTr="004A42C5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625" w:rsidRPr="00BF2CBB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F2CB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Folha de Votação</w:t>
            </w:r>
          </w:p>
        </w:tc>
      </w:tr>
      <w:tr w:rsidR="004F4625" w:rsidRPr="00BF2CBB" w:rsidTr="00B714F5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625" w:rsidRPr="00BF2CBB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F1278" w:rsidRPr="00BF2CBB" w:rsidTr="00B714F5">
        <w:trPr>
          <w:trHeight w:val="315"/>
        </w:trPr>
        <w:tc>
          <w:tcPr>
            <w:tcW w:w="28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25" w:rsidRPr="00BF2CBB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F2CB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Conselheiro</w:t>
            </w:r>
          </w:p>
        </w:tc>
        <w:tc>
          <w:tcPr>
            <w:tcW w:w="21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25" w:rsidRPr="00BF2CBB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F2CB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Votação</w:t>
            </w:r>
          </w:p>
        </w:tc>
      </w:tr>
      <w:tr w:rsidR="00CF1278" w:rsidRPr="00BF2CBB" w:rsidTr="00B714F5">
        <w:trPr>
          <w:trHeight w:val="315"/>
        </w:trPr>
        <w:tc>
          <w:tcPr>
            <w:tcW w:w="28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625" w:rsidRPr="00BF2CBB" w:rsidRDefault="004F4625" w:rsidP="004E568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25" w:rsidRPr="00BF2CBB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F2CB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Sim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25" w:rsidRPr="00BF2CBB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F2CB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Não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25" w:rsidRPr="00BF2CBB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BF2CB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Abst</w:t>
            </w:r>
            <w:proofErr w:type="spellEnd"/>
            <w:r w:rsidRPr="00BF2CB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25" w:rsidRPr="00BF2CBB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F2CB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Ausência</w:t>
            </w:r>
          </w:p>
        </w:tc>
      </w:tr>
      <w:tr w:rsidR="00BF2CBB" w:rsidRPr="00BF2CBB" w:rsidTr="00B714F5">
        <w:trPr>
          <w:trHeight w:val="300"/>
        </w:trPr>
        <w:tc>
          <w:tcPr>
            <w:tcW w:w="2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BB" w:rsidRPr="00BF2CBB" w:rsidRDefault="00BF2CBB" w:rsidP="00BF2CBB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2CBB">
              <w:rPr>
                <w:rFonts w:ascii="Arial" w:hAnsi="Arial" w:cs="Arial"/>
                <w:color w:val="000000"/>
                <w:sz w:val="22"/>
                <w:szCs w:val="22"/>
              </w:rPr>
              <w:t xml:space="preserve">Liane </w:t>
            </w:r>
            <w:proofErr w:type="spellStart"/>
            <w:r w:rsidRPr="00BF2CBB">
              <w:rPr>
                <w:rFonts w:ascii="Arial" w:hAnsi="Arial" w:cs="Arial"/>
                <w:color w:val="000000"/>
                <w:sz w:val="22"/>
                <w:szCs w:val="22"/>
              </w:rPr>
              <w:t>Becacici</w:t>
            </w:r>
            <w:proofErr w:type="spellEnd"/>
            <w:r w:rsidRPr="00BF2CB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F2CBB">
              <w:rPr>
                <w:rFonts w:ascii="Arial" w:hAnsi="Arial" w:cs="Arial"/>
                <w:color w:val="000000"/>
                <w:sz w:val="22"/>
                <w:szCs w:val="22"/>
              </w:rPr>
              <w:t>Gozze</w:t>
            </w:r>
            <w:proofErr w:type="spellEnd"/>
            <w:r w:rsidRPr="00BF2CB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F2CBB">
              <w:rPr>
                <w:rFonts w:ascii="Arial" w:hAnsi="Arial" w:cs="Arial"/>
                <w:color w:val="000000"/>
                <w:sz w:val="22"/>
                <w:szCs w:val="22"/>
              </w:rPr>
              <w:t>Destefani</w:t>
            </w:r>
            <w:proofErr w:type="spellEnd"/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CBB" w:rsidRPr="00BF2CBB" w:rsidRDefault="00BF2CBB" w:rsidP="00BF2C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2CBB">
              <w:rPr>
                <w:rFonts w:ascii="Arial" w:hAnsi="Arial" w:cs="Arial"/>
                <w:color w:val="000000"/>
                <w:sz w:val="22"/>
                <w:szCs w:val="22"/>
              </w:rPr>
              <w:t>----------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CBB" w:rsidRPr="00BF2CBB" w:rsidRDefault="00BF2CBB" w:rsidP="00BF2C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2CBB">
              <w:rPr>
                <w:rFonts w:ascii="Arial" w:hAnsi="Arial" w:cs="Arial"/>
                <w:color w:val="000000"/>
                <w:sz w:val="22"/>
                <w:szCs w:val="22"/>
              </w:rPr>
              <w:t>-----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CBB" w:rsidRPr="00BF2CBB" w:rsidRDefault="00BF2CBB" w:rsidP="00BF2C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2CBB">
              <w:rPr>
                <w:rFonts w:ascii="Arial" w:hAnsi="Arial" w:cs="Arial"/>
                <w:color w:val="000000"/>
                <w:sz w:val="22"/>
                <w:szCs w:val="22"/>
              </w:rPr>
              <w:t>-------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CBB" w:rsidRPr="00BF2CBB" w:rsidRDefault="00BF2CBB" w:rsidP="00BF2C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2CBB">
              <w:rPr>
                <w:rFonts w:ascii="Arial" w:hAnsi="Arial" w:cs="Arial"/>
                <w:color w:val="000000"/>
                <w:sz w:val="22"/>
                <w:szCs w:val="22"/>
              </w:rPr>
              <w:t>-------------</w:t>
            </w:r>
          </w:p>
        </w:tc>
      </w:tr>
      <w:tr w:rsidR="00BF2CBB" w:rsidRPr="00BF2CBB" w:rsidTr="00B714F5">
        <w:trPr>
          <w:trHeight w:val="300"/>
        </w:trPr>
        <w:tc>
          <w:tcPr>
            <w:tcW w:w="2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BB" w:rsidRPr="00BF2CBB" w:rsidRDefault="00BF2CBB" w:rsidP="00BF2CBB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2CBB">
              <w:rPr>
                <w:rFonts w:ascii="Arial" w:hAnsi="Arial" w:cs="Arial"/>
                <w:color w:val="000000"/>
                <w:sz w:val="22"/>
                <w:szCs w:val="22"/>
              </w:rPr>
              <w:t>Carolina Gumieri Pereira de Assis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BB" w:rsidRPr="00BF2CBB" w:rsidRDefault="00BF2CBB" w:rsidP="00BF2C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2CBB"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BB" w:rsidRPr="00BF2CBB" w:rsidRDefault="00BF2CBB" w:rsidP="00BF2C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BB" w:rsidRPr="00BF2CBB" w:rsidRDefault="00BF2CBB" w:rsidP="00BF2C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BB" w:rsidRPr="00BF2CBB" w:rsidRDefault="00BF2CBB" w:rsidP="00BF2C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F2CBB" w:rsidRPr="00BF2CBB" w:rsidTr="00B714F5">
        <w:trPr>
          <w:trHeight w:val="300"/>
        </w:trPr>
        <w:tc>
          <w:tcPr>
            <w:tcW w:w="2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BB" w:rsidRPr="00BF2CBB" w:rsidRDefault="00BF2CBB" w:rsidP="00BF2CBB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BF2CBB">
              <w:rPr>
                <w:rFonts w:ascii="Arial" w:hAnsi="Arial" w:cs="Arial"/>
                <w:color w:val="000000"/>
                <w:sz w:val="22"/>
                <w:szCs w:val="22"/>
              </w:rPr>
              <w:t>Giedre</w:t>
            </w:r>
            <w:proofErr w:type="spellEnd"/>
            <w:r w:rsidRPr="00BF2CB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F2CBB">
              <w:rPr>
                <w:rFonts w:ascii="Arial" w:hAnsi="Arial" w:cs="Arial"/>
                <w:color w:val="000000"/>
                <w:sz w:val="22"/>
                <w:szCs w:val="22"/>
              </w:rPr>
              <w:t>Ezer</w:t>
            </w:r>
            <w:proofErr w:type="spellEnd"/>
            <w:r w:rsidRPr="00BF2CBB">
              <w:rPr>
                <w:rFonts w:ascii="Arial" w:hAnsi="Arial" w:cs="Arial"/>
                <w:color w:val="000000"/>
                <w:sz w:val="22"/>
                <w:szCs w:val="22"/>
              </w:rPr>
              <w:t xml:space="preserve"> da Silva Maia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BB" w:rsidRPr="00BF2CBB" w:rsidRDefault="00BF2CBB" w:rsidP="00BF2C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2CBB"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BB" w:rsidRPr="00BF2CBB" w:rsidRDefault="00BF2CBB" w:rsidP="00BF2C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BB" w:rsidRPr="00BF2CBB" w:rsidRDefault="00BF2CBB" w:rsidP="00BF2C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BB" w:rsidRPr="00BF2CBB" w:rsidRDefault="00BF2CBB" w:rsidP="00BF2C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F2CBB" w:rsidRPr="00BF2CBB" w:rsidTr="00B714F5">
        <w:trPr>
          <w:trHeight w:val="300"/>
        </w:trPr>
        <w:tc>
          <w:tcPr>
            <w:tcW w:w="2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BB" w:rsidRPr="00BF2CBB" w:rsidRDefault="00BF2CBB" w:rsidP="00BF2CBB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BF2CBB">
              <w:rPr>
                <w:rFonts w:ascii="Arial" w:hAnsi="Arial" w:cs="Arial"/>
                <w:color w:val="000000"/>
                <w:sz w:val="22"/>
                <w:szCs w:val="22"/>
              </w:rPr>
              <w:t>Pollyana</w:t>
            </w:r>
            <w:proofErr w:type="spellEnd"/>
            <w:r w:rsidRPr="00BF2CB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F2CBB">
              <w:rPr>
                <w:rFonts w:ascii="Arial" w:hAnsi="Arial" w:cs="Arial"/>
                <w:color w:val="000000"/>
                <w:sz w:val="22"/>
                <w:szCs w:val="22"/>
              </w:rPr>
              <w:t>Dipré</w:t>
            </w:r>
            <w:proofErr w:type="spellEnd"/>
            <w:r w:rsidRPr="00BF2CBB">
              <w:rPr>
                <w:rFonts w:ascii="Arial" w:hAnsi="Arial" w:cs="Arial"/>
                <w:color w:val="000000"/>
                <w:sz w:val="22"/>
                <w:szCs w:val="22"/>
              </w:rPr>
              <w:t xml:space="preserve"> Meneghelli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BB" w:rsidRPr="00BF2CBB" w:rsidRDefault="00BF2CBB" w:rsidP="00BF2C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2CBB"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BB" w:rsidRPr="00BF2CBB" w:rsidRDefault="00BF2CBB" w:rsidP="00BF2C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BB" w:rsidRPr="00BF2CBB" w:rsidRDefault="00BF2CBB" w:rsidP="00BF2C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BB" w:rsidRPr="00BF2CBB" w:rsidRDefault="00BF2CBB" w:rsidP="00BF2C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F2CBB" w:rsidRPr="00BF2CBB" w:rsidTr="00B714F5">
        <w:trPr>
          <w:trHeight w:val="300"/>
        </w:trPr>
        <w:tc>
          <w:tcPr>
            <w:tcW w:w="2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BB" w:rsidRPr="00BF2CBB" w:rsidRDefault="00BF2CBB" w:rsidP="00BF2CBB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2CBB">
              <w:rPr>
                <w:rFonts w:ascii="Arial" w:hAnsi="Arial" w:cs="Arial"/>
                <w:color w:val="000000"/>
                <w:sz w:val="22"/>
                <w:szCs w:val="22"/>
              </w:rPr>
              <w:t>Joao Marcelo de Souza Moreira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BB" w:rsidRPr="00BF2CBB" w:rsidRDefault="00BF2CBB" w:rsidP="00BF2C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2CBB"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BB" w:rsidRPr="00BF2CBB" w:rsidRDefault="00BF2CBB" w:rsidP="00BF2C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BB" w:rsidRPr="00BF2CBB" w:rsidRDefault="00BF2CBB" w:rsidP="00BF2C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BB" w:rsidRPr="00BF2CBB" w:rsidRDefault="00BF2CBB" w:rsidP="00BF2C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F2CBB" w:rsidRPr="00BF2CBB" w:rsidTr="00B714F5">
        <w:trPr>
          <w:trHeight w:val="300"/>
        </w:trPr>
        <w:tc>
          <w:tcPr>
            <w:tcW w:w="2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BB" w:rsidRPr="00BF2CBB" w:rsidRDefault="00BF2CBB" w:rsidP="00BF2CBB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2CBB">
              <w:rPr>
                <w:rFonts w:ascii="Arial" w:hAnsi="Arial" w:cs="Arial"/>
                <w:color w:val="000000"/>
                <w:sz w:val="22"/>
                <w:szCs w:val="22"/>
              </w:rPr>
              <w:t>Daniela de Souza Caser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BB" w:rsidRPr="00BF2CBB" w:rsidRDefault="00BF2CBB" w:rsidP="00BF2C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2CBB"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BB" w:rsidRPr="00BF2CBB" w:rsidRDefault="00BF2CBB" w:rsidP="00BF2C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BB" w:rsidRPr="00BF2CBB" w:rsidRDefault="00BF2CBB" w:rsidP="00BF2C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BB" w:rsidRPr="00BF2CBB" w:rsidRDefault="00BF2CBB" w:rsidP="00BF2C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F2CBB" w:rsidRPr="00BF2CBB" w:rsidTr="00B714F5">
        <w:trPr>
          <w:trHeight w:val="300"/>
        </w:trPr>
        <w:tc>
          <w:tcPr>
            <w:tcW w:w="2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BB" w:rsidRPr="00BF2CBB" w:rsidRDefault="00BF2CBB" w:rsidP="00BF2CBB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2CBB">
              <w:rPr>
                <w:rFonts w:ascii="Arial" w:hAnsi="Arial" w:cs="Arial"/>
                <w:color w:val="000000"/>
                <w:sz w:val="22"/>
                <w:szCs w:val="22"/>
              </w:rPr>
              <w:t xml:space="preserve">Emílio </w:t>
            </w:r>
            <w:proofErr w:type="spellStart"/>
            <w:r w:rsidRPr="00BF2CBB">
              <w:rPr>
                <w:rFonts w:ascii="Arial" w:hAnsi="Arial" w:cs="Arial"/>
                <w:color w:val="000000"/>
                <w:sz w:val="22"/>
                <w:szCs w:val="22"/>
              </w:rPr>
              <w:t>Caliman</w:t>
            </w:r>
            <w:proofErr w:type="spellEnd"/>
            <w:r w:rsidRPr="00BF2CBB">
              <w:rPr>
                <w:rFonts w:ascii="Arial" w:hAnsi="Arial" w:cs="Arial"/>
                <w:color w:val="000000"/>
                <w:sz w:val="22"/>
                <w:szCs w:val="22"/>
              </w:rPr>
              <w:t xml:space="preserve"> Terra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BB" w:rsidRPr="00BF2CBB" w:rsidRDefault="00BF2CBB" w:rsidP="00BF2C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2CBB"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BB" w:rsidRPr="00BF2CBB" w:rsidRDefault="00BF2CBB" w:rsidP="00BF2C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BB" w:rsidRPr="00BF2CBB" w:rsidRDefault="00BF2CBB" w:rsidP="00BF2C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BB" w:rsidRPr="00BF2CBB" w:rsidRDefault="00BF2CBB" w:rsidP="00BF2C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F2CBB" w:rsidRPr="00BF2CBB" w:rsidTr="00B714F5">
        <w:trPr>
          <w:trHeight w:val="300"/>
        </w:trPr>
        <w:tc>
          <w:tcPr>
            <w:tcW w:w="2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BB" w:rsidRPr="00BF2CBB" w:rsidRDefault="00BF2CBB" w:rsidP="00BF2CBB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2CBB">
              <w:rPr>
                <w:rFonts w:ascii="Arial" w:hAnsi="Arial" w:cs="Arial"/>
                <w:color w:val="000000"/>
                <w:sz w:val="22"/>
                <w:szCs w:val="22"/>
              </w:rPr>
              <w:t>Eliomar Venancio de Souza Filho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BB" w:rsidRPr="00BF2CBB" w:rsidRDefault="00BF2CBB" w:rsidP="00BF2C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2CBB"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BB" w:rsidRPr="00BF2CBB" w:rsidRDefault="00BF2CBB" w:rsidP="00BF2C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BB" w:rsidRPr="00BF2CBB" w:rsidRDefault="00BF2CBB" w:rsidP="00BF2C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BB" w:rsidRPr="00BF2CBB" w:rsidRDefault="00BF2CBB" w:rsidP="00BF2C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F2CBB" w:rsidRPr="00BF2CBB" w:rsidTr="00B714F5">
        <w:trPr>
          <w:trHeight w:val="300"/>
        </w:trPr>
        <w:tc>
          <w:tcPr>
            <w:tcW w:w="2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BB" w:rsidRPr="00BF2CBB" w:rsidRDefault="00BF2CBB" w:rsidP="00BF2CBB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2CBB">
              <w:rPr>
                <w:rFonts w:ascii="Arial" w:hAnsi="Arial" w:cs="Arial"/>
                <w:color w:val="000000"/>
                <w:sz w:val="22"/>
                <w:szCs w:val="22"/>
              </w:rPr>
              <w:t>André Victor de Mendonça Alves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BB" w:rsidRPr="00BF2CBB" w:rsidRDefault="00BF2CBB" w:rsidP="00BF2C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BB" w:rsidRPr="00BF2CBB" w:rsidRDefault="00BF2CBB" w:rsidP="00BF2C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BB" w:rsidRPr="00BF2CBB" w:rsidRDefault="00BF2CBB" w:rsidP="00BF2C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BB" w:rsidRPr="00BF2CBB" w:rsidRDefault="00B714F5" w:rsidP="00BF2C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2CBB"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</w:tr>
      <w:tr w:rsidR="00BF2CBB" w:rsidRPr="00BF2CBB" w:rsidTr="00B714F5">
        <w:trPr>
          <w:trHeight w:val="315"/>
        </w:trPr>
        <w:tc>
          <w:tcPr>
            <w:tcW w:w="28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CBB" w:rsidRPr="00BF2CBB" w:rsidRDefault="00BF2CBB" w:rsidP="00BF2C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3" w:type="pct"/>
            <w:tcBorders>
              <w:top w:val="single" w:sz="4" w:space="0" w:color="auto"/>
            </w:tcBorders>
            <w:noWrap/>
          </w:tcPr>
          <w:p w:rsidR="00BF2CBB" w:rsidRPr="00BF2CBB" w:rsidRDefault="00BF2CBB" w:rsidP="00BF2C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F2CBB" w:rsidRPr="00BF2CBB" w:rsidRDefault="00BF2CBB" w:rsidP="00BF2C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F2CBB" w:rsidRPr="00BF2CBB" w:rsidRDefault="00BF2CBB" w:rsidP="00BF2C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F2CBB" w:rsidRPr="00BF2CBB" w:rsidRDefault="00BF2CBB" w:rsidP="00BF2C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F2CBB" w:rsidRPr="00BF2CBB" w:rsidTr="004A42C5">
        <w:trPr>
          <w:trHeight w:val="315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F2CBB" w:rsidRPr="00BF2CBB" w:rsidRDefault="00BF2CBB" w:rsidP="00BF2C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2CB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Histórico de Votação</w:t>
            </w:r>
            <w:r w:rsidRPr="00BF2CBB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</w:tr>
      <w:tr w:rsidR="00BF2CBB" w:rsidRPr="00BF2CBB" w:rsidTr="004A42C5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F2CBB" w:rsidRPr="00BF2CBB" w:rsidRDefault="00BF2CBB" w:rsidP="00BF2CB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F2CB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F2CBB" w:rsidRPr="00BF2CBB" w:rsidTr="004A42C5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F2CBB" w:rsidRPr="00BF2CBB" w:rsidRDefault="00BF2CBB" w:rsidP="00BF2CB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2CB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Reunião Plenária Ordinária Nº</w:t>
            </w:r>
            <w:r w:rsidRPr="00BF2CBB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083</w:t>
            </w:r>
          </w:p>
        </w:tc>
      </w:tr>
      <w:tr w:rsidR="00BF2CBB" w:rsidRPr="00BF2CBB" w:rsidTr="004A42C5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F2CBB" w:rsidRPr="00BF2CBB" w:rsidRDefault="00BF2CBB" w:rsidP="00BF2CB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F2CB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F2CBB" w:rsidRPr="00BF2CBB" w:rsidTr="004A42C5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F2CBB" w:rsidRPr="00BF2CBB" w:rsidRDefault="00BF2CBB" w:rsidP="00BF2CB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2CB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Data</w:t>
            </w:r>
            <w:r w:rsidRPr="00BF2CBB">
              <w:rPr>
                <w:rFonts w:ascii="Arial" w:hAnsi="Arial" w:cs="Arial"/>
                <w:color w:val="000000"/>
                <w:sz w:val="22"/>
                <w:szCs w:val="22"/>
              </w:rPr>
              <w:t>: 28/01/2020</w:t>
            </w:r>
          </w:p>
        </w:tc>
      </w:tr>
      <w:tr w:rsidR="00BF2CBB" w:rsidRPr="00BF2CBB" w:rsidTr="004A42C5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F2CBB" w:rsidRPr="00BF2CBB" w:rsidRDefault="00BF2CBB" w:rsidP="00BF2CB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F2CB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F2CBB" w:rsidRPr="00BF2CBB" w:rsidTr="004A42C5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F2CBB" w:rsidRPr="00BF2CBB" w:rsidRDefault="00BF2CBB" w:rsidP="00BF2CB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2CB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Matéria em votação</w:t>
            </w:r>
            <w:r w:rsidRPr="00BF2CBB">
              <w:rPr>
                <w:rFonts w:ascii="Arial" w:hAnsi="Arial" w:cs="Arial"/>
                <w:color w:val="000000"/>
                <w:sz w:val="22"/>
                <w:szCs w:val="22"/>
              </w:rPr>
              <w:t xml:space="preserve">: </w:t>
            </w:r>
            <w:r w:rsidR="004648F1" w:rsidRPr="004648F1">
              <w:rPr>
                <w:rFonts w:ascii="Arial" w:hAnsi="Arial" w:cs="Arial"/>
                <w:sz w:val="22"/>
                <w:szCs w:val="22"/>
                <w:lang w:bidi="en-US"/>
              </w:rPr>
              <w:t>Julgamento de Recurso - Processo CEP nº 004/2017 - Ausência de Registro de Responsabilidade Técnica</w:t>
            </w:r>
            <w:r w:rsidRPr="00BF2CBB">
              <w:rPr>
                <w:rFonts w:ascii="Arial" w:hAnsi="Arial" w:cs="Arial"/>
                <w:b/>
                <w:sz w:val="22"/>
                <w:szCs w:val="22"/>
                <w:lang w:bidi="en-US"/>
              </w:rPr>
              <w:t>.</w:t>
            </w:r>
          </w:p>
        </w:tc>
      </w:tr>
      <w:tr w:rsidR="00BF2CBB" w:rsidRPr="00BF2CBB" w:rsidTr="004A42C5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F2CBB" w:rsidRPr="00BF2CBB" w:rsidRDefault="00BF2CBB" w:rsidP="00BF2CB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F2CB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F2CBB" w:rsidRPr="00BF2CBB" w:rsidTr="004A42C5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F2CBB" w:rsidRPr="00BF2CBB" w:rsidRDefault="00BF2CBB" w:rsidP="00BF2CB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2CB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Resultado da votação</w:t>
            </w:r>
            <w:r w:rsidRPr="00BF2CBB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</w:tr>
      <w:tr w:rsidR="00BF2CBB" w:rsidRPr="00BF2CBB" w:rsidTr="004A42C5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F2CBB" w:rsidRPr="00BF2CBB" w:rsidRDefault="00B714F5" w:rsidP="00BF2CB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714F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Sim </w:t>
            </w:r>
            <w:proofErr w:type="gramStart"/>
            <w:r w:rsidRPr="00B714F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(  7</w:t>
            </w:r>
            <w:proofErr w:type="gramEnd"/>
            <w:r w:rsidRPr="00B714F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)   Não (  0  )   Abstenções (  0  )   Ausências (  1  )   Total </w:t>
            </w:r>
            <w:r w:rsidR="00BF2CBB" w:rsidRPr="00BF2CB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( 8 )</w:t>
            </w:r>
          </w:p>
        </w:tc>
      </w:tr>
      <w:tr w:rsidR="00BF2CBB" w:rsidRPr="00BF2CBB" w:rsidTr="004A42C5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F2CBB" w:rsidRPr="00BF2CBB" w:rsidRDefault="00BF2CBB" w:rsidP="00BF2CB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F2CBB" w:rsidRPr="00BF2CBB" w:rsidTr="004A42C5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F2CBB" w:rsidRPr="00BF2CBB" w:rsidRDefault="00BF2CBB" w:rsidP="00BF2CB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F2CB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Ocorrências: </w:t>
            </w:r>
          </w:p>
        </w:tc>
      </w:tr>
      <w:tr w:rsidR="00BF2CBB" w:rsidRPr="00BF2CBB" w:rsidTr="004A42C5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F2CBB" w:rsidRPr="00BF2CBB" w:rsidRDefault="00BF2CBB" w:rsidP="00BF2CB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F2CBB" w:rsidRPr="00BF2CBB" w:rsidTr="004A42C5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F2CBB" w:rsidRPr="00BF2CBB" w:rsidRDefault="00BF2CBB" w:rsidP="00BF2CB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F2CBB" w:rsidRPr="00BF2CBB" w:rsidTr="004A42C5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F2CBB" w:rsidRPr="00BF2CBB" w:rsidRDefault="00BF2CBB" w:rsidP="00BF2CB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F2CB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Secretário: </w:t>
            </w:r>
            <w:r w:rsidRPr="00BF2CBB">
              <w:rPr>
                <w:rFonts w:ascii="Arial" w:hAnsi="Arial" w:cs="Arial"/>
                <w:color w:val="000000"/>
                <w:sz w:val="22"/>
                <w:szCs w:val="22"/>
              </w:rPr>
              <w:t>Alan Marcel Braga da Silva Melo</w:t>
            </w:r>
          </w:p>
        </w:tc>
      </w:tr>
      <w:tr w:rsidR="00BF2CBB" w:rsidRPr="00BF2CBB" w:rsidTr="004A42C5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F2CBB" w:rsidRPr="00BF2CBB" w:rsidRDefault="00BF2CBB" w:rsidP="00BF2CB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F2CB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F2CBB" w:rsidRPr="00BF2CBB" w:rsidTr="004A42C5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F2CBB" w:rsidRPr="00BF2CBB" w:rsidRDefault="00BF2CBB" w:rsidP="00BF2CB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F2CB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F2CBB" w:rsidRPr="00BF2CBB" w:rsidTr="004A42C5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F2CBB" w:rsidRPr="00BF2CBB" w:rsidRDefault="00BF2CBB" w:rsidP="00BF2CB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F2CB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F2CBB" w:rsidRPr="00BF2CBB" w:rsidTr="004A42C5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F2CBB" w:rsidRPr="00BF2CBB" w:rsidRDefault="00BF2CBB" w:rsidP="00BF2CB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F2CB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F2CBB" w:rsidRPr="00BF2CBB" w:rsidTr="004A42C5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F2CBB" w:rsidRPr="00BF2CBB" w:rsidRDefault="00BF2CBB" w:rsidP="00BF2CB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2CBB">
              <w:rPr>
                <w:rFonts w:ascii="Arial" w:hAnsi="Arial" w:cs="Arial"/>
                <w:b/>
                <w:sz w:val="22"/>
                <w:szCs w:val="22"/>
              </w:rPr>
              <w:t>Condutor dos Trabalhos</w:t>
            </w:r>
            <w:r w:rsidRPr="00BF2CBB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BF2CBB">
              <w:rPr>
                <w:rFonts w:ascii="Arial" w:hAnsi="Arial" w:cs="Arial"/>
                <w:b/>
                <w:sz w:val="22"/>
                <w:szCs w:val="22"/>
              </w:rPr>
              <w:t>Presidente): LIANE BECACICI GOZZE DESTEFANI</w:t>
            </w:r>
          </w:p>
          <w:p w:rsidR="00BF2CBB" w:rsidRPr="00BF2CBB" w:rsidRDefault="00BF2CBB" w:rsidP="00BF2CB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9B4D73" w:rsidRPr="00BF2CBB" w:rsidRDefault="009B4D73" w:rsidP="004F4625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:rsidR="0010747D" w:rsidRPr="00BF2CBB" w:rsidRDefault="0010747D" w:rsidP="004F4625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:rsidR="0010747D" w:rsidRPr="00BF2CBB" w:rsidRDefault="0010747D" w:rsidP="004F4625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sectPr w:rsidR="0010747D" w:rsidRPr="00BF2CBB" w:rsidSect="00CB7B51">
      <w:headerReference w:type="default" r:id="rId11"/>
      <w:footerReference w:type="default" r:id="rId12"/>
      <w:pgSz w:w="11906" w:h="16838"/>
      <w:pgMar w:top="1418" w:right="1701" w:bottom="709" w:left="1701" w:header="708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8BA" w:rsidRDefault="00F518BA" w:rsidP="002D55E6">
      <w:r>
        <w:separator/>
      </w:r>
    </w:p>
  </w:endnote>
  <w:endnote w:type="continuationSeparator" w:id="0">
    <w:p w:rsidR="00F518BA" w:rsidRDefault="00F518BA" w:rsidP="002D5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U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7A8" w:rsidRPr="0059239D" w:rsidRDefault="007B57A8">
    <w:pPr>
      <w:pStyle w:val="Rodap"/>
      <w:jc w:val="right"/>
      <w:rPr>
        <w:rFonts w:ascii="Arial" w:hAnsi="Arial" w:cs="Arial"/>
        <w:sz w:val="16"/>
        <w:szCs w:val="16"/>
      </w:rPr>
    </w:pPr>
  </w:p>
  <w:p w:rsidR="007B57A8" w:rsidRDefault="007B57A8" w:rsidP="00D82F11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8BA" w:rsidRDefault="00F518BA" w:rsidP="002D55E6">
      <w:r>
        <w:separator/>
      </w:r>
    </w:p>
  </w:footnote>
  <w:footnote w:type="continuationSeparator" w:id="0">
    <w:p w:rsidR="00F518BA" w:rsidRDefault="00F518BA" w:rsidP="002D55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C20" w:rsidRDefault="007B57A8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E3ECC86" wp14:editId="2A391190">
          <wp:simplePos x="0" y="0"/>
          <wp:positionH relativeFrom="page">
            <wp:posOffset>-566913</wp:posOffset>
          </wp:positionH>
          <wp:positionV relativeFrom="paragraph">
            <wp:posOffset>-344170</wp:posOffset>
          </wp:positionV>
          <wp:extent cx="10436833" cy="886100"/>
          <wp:effectExtent l="0" t="0" r="3175" b="9525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6833" cy="88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001C0"/>
    <w:multiLevelType w:val="hybridMultilevel"/>
    <w:tmpl w:val="917483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6740360"/>
    <w:multiLevelType w:val="hybridMultilevel"/>
    <w:tmpl w:val="3C38A2DE"/>
    <w:lvl w:ilvl="0" w:tplc="C45EDF0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7E72286"/>
    <w:multiLevelType w:val="hybridMultilevel"/>
    <w:tmpl w:val="4EC2D3D4"/>
    <w:lvl w:ilvl="0" w:tplc="546409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C871A2B"/>
    <w:multiLevelType w:val="hybridMultilevel"/>
    <w:tmpl w:val="F1EA22C8"/>
    <w:lvl w:ilvl="0" w:tplc="C3E24B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63620"/>
    <w:multiLevelType w:val="hybridMultilevel"/>
    <w:tmpl w:val="56FC64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F1DD8"/>
    <w:multiLevelType w:val="hybridMultilevel"/>
    <w:tmpl w:val="7DD0206C"/>
    <w:lvl w:ilvl="0" w:tplc="B1D4B46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4100A"/>
    <w:multiLevelType w:val="hybridMultilevel"/>
    <w:tmpl w:val="C5DAF39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40658D"/>
    <w:multiLevelType w:val="hybridMultilevel"/>
    <w:tmpl w:val="DE144874"/>
    <w:lvl w:ilvl="0" w:tplc="546409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4F92447"/>
    <w:multiLevelType w:val="multilevel"/>
    <w:tmpl w:val="D1BA7B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5433A59"/>
    <w:multiLevelType w:val="hybridMultilevel"/>
    <w:tmpl w:val="F87A164A"/>
    <w:lvl w:ilvl="0" w:tplc="D5083F70">
      <w:start w:val="1"/>
      <w:numFmt w:val="lowerLetter"/>
      <w:lvlText w:val="%1)"/>
      <w:lvlJc w:val="left"/>
      <w:pPr>
        <w:ind w:left="2183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" w15:restartNumberingAfterBreak="0">
    <w:nsid w:val="2A3E3FA3"/>
    <w:multiLevelType w:val="hybridMultilevel"/>
    <w:tmpl w:val="263876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82482E"/>
    <w:multiLevelType w:val="hybridMultilevel"/>
    <w:tmpl w:val="B07AAEE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D000E0F"/>
    <w:multiLevelType w:val="hybridMultilevel"/>
    <w:tmpl w:val="36E459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78210E"/>
    <w:multiLevelType w:val="hybridMultilevel"/>
    <w:tmpl w:val="0DA23AF8"/>
    <w:lvl w:ilvl="0" w:tplc="21FC3268">
      <w:start w:val="1"/>
      <w:numFmt w:val="lowerRoman"/>
      <w:lvlText w:val="%1."/>
      <w:lvlJc w:val="left"/>
      <w:pPr>
        <w:ind w:left="1080" w:hanging="72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3B234D"/>
    <w:multiLevelType w:val="hybridMultilevel"/>
    <w:tmpl w:val="0270D1D6"/>
    <w:lvl w:ilvl="0" w:tplc="0FD823A0">
      <w:start w:val="1"/>
      <w:numFmt w:val="lowerLetter"/>
      <w:lvlText w:val="%1)"/>
      <w:lvlJc w:val="left"/>
      <w:pPr>
        <w:ind w:left="502" w:hanging="360"/>
      </w:pPr>
      <w:rPr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C822D92">
      <w:start w:val="1"/>
      <w:numFmt w:val="decimal"/>
      <w:lvlText w:val="%2."/>
      <w:lvlJc w:val="right"/>
      <w:pPr>
        <w:ind w:left="1080" w:hanging="360"/>
      </w:pPr>
      <w:rPr>
        <w:rFonts w:ascii="Times New Roman" w:eastAsia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46C452F"/>
    <w:multiLevelType w:val="hybridMultilevel"/>
    <w:tmpl w:val="2D267F4C"/>
    <w:lvl w:ilvl="0" w:tplc="797A9FD4">
      <w:start w:val="1"/>
      <w:numFmt w:val="upperRoman"/>
      <w:lvlText w:val="%1 -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9E0922"/>
    <w:multiLevelType w:val="multilevel"/>
    <w:tmpl w:val="6D527B4A"/>
    <w:lvl w:ilvl="0">
      <w:start w:val="1"/>
      <w:numFmt w:val="decimal"/>
      <w:pStyle w:val="Ttulo1"/>
      <w:isLgl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2041"/>
        </w:tabs>
        <w:ind w:left="2041" w:hanging="1077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Restart w:val="0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3C990574"/>
    <w:multiLevelType w:val="hybridMultilevel"/>
    <w:tmpl w:val="4282D9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E74F04"/>
    <w:multiLevelType w:val="hybridMultilevel"/>
    <w:tmpl w:val="2D267F4C"/>
    <w:lvl w:ilvl="0" w:tplc="797A9FD4">
      <w:start w:val="1"/>
      <w:numFmt w:val="upperRoman"/>
      <w:lvlText w:val="%1 -"/>
      <w:lvlJc w:val="left"/>
      <w:pPr>
        <w:ind w:left="36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FC7237"/>
    <w:multiLevelType w:val="hybridMultilevel"/>
    <w:tmpl w:val="D0C83724"/>
    <w:lvl w:ilvl="0" w:tplc="28CA4AE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9602E1"/>
    <w:multiLevelType w:val="hybridMultilevel"/>
    <w:tmpl w:val="1F44D92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C91A44"/>
    <w:multiLevelType w:val="multilevel"/>
    <w:tmpl w:val="FADC7418"/>
    <w:lvl w:ilvl="0">
      <w:start w:val="1"/>
      <w:numFmt w:val="decimal"/>
      <w:suff w:val="nothing"/>
      <w:lvlText w:val="§%1° "/>
      <w:lvlJc w:val="left"/>
      <w:pPr>
        <w:ind w:left="425" w:firstLine="0"/>
      </w:pPr>
      <w:rPr>
        <w:rFonts w:hint="default"/>
        <w:b w:val="0"/>
        <w:color w:val="auto"/>
      </w:rPr>
    </w:lvl>
    <w:lvl w:ilvl="1">
      <w:start w:val="1"/>
      <w:numFmt w:val="none"/>
      <w:lvlText w:val="§10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49046BE9"/>
    <w:multiLevelType w:val="multilevel"/>
    <w:tmpl w:val="EA00C8A8"/>
    <w:lvl w:ilvl="0">
      <w:start w:val="1"/>
      <w:numFmt w:val="decimal"/>
      <w:lvlText w:val="Art. %1."/>
      <w:lvlJc w:val="left"/>
      <w:pPr>
        <w:ind w:left="107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Art. %2°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4D1E3727"/>
    <w:multiLevelType w:val="hybridMultilevel"/>
    <w:tmpl w:val="813082C0"/>
    <w:lvl w:ilvl="0" w:tplc="9DCE61D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5" w15:restartNumberingAfterBreak="0">
    <w:nsid w:val="4D951C02"/>
    <w:multiLevelType w:val="hybridMultilevel"/>
    <w:tmpl w:val="7EB2E566"/>
    <w:lvl w:ilvl="0" w:tplc="219CDF68">
      <w:start w:val="1"/>
      <w:numFmt w:val="upperRoman"/>
      <w:lvlText w:val="%1 -"/>
      <w:lvlJc w:val="left"/>
      <w:pPr>
        <w:ind w:left="1353" w:hanging="360"/>
      </w:pPr>
      <w:rPr>
        <w:rFonts w:hint="default"/>
        <w:b w:val="0"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5A1C76"/>
    <w:multiLevelType w:val="multilevel"/>
    <w:tmpl w:val="32F418B4"/>
    <w:lvl w:ilvl="0">
      <w:start w:val="1"/>
      <w:numFmt w:val="ordinal"/>
      <w:pStyle w:val="Pargrafomultinvel"/>
      <w:lvlText w:val="§%1 - "/>
      <w:lvlJc w:val="right"/>
      <w:pPr>
        <w:tabs>
          <w:tab w:val="num" w:pos="851"/>
        </w:tabs>
        <w:ind w:left="851" w:firstLine="0"/>
      </w:pPr>
    </w:lvl>
    <w:lvl w:ilvl="1">
      <w:start w:val="1"/>
      <w:numFmt w:val="lowerRoman"/>
      <w:lvlText w:val="%2 - "/>
      <w:lvlJc w:val="right"/>
      <w:pPr>
        <w:tabs>
          <w:tab w:val="num" w:pos="1418"/>
        </w:tabs>
        <w:ind w:left="1418" w:hanging="284"/>
      </w:pPr>
    </w:lvl>
    <w:lvl w:ilvl="2">
      <w:start w:val="1"/>
      <w:numFmt w:val="lowerLetter"/>
      <w:lvlText w:val="%3 -"/>
      <w:lvlJc w:val="left"/>
      <w:pPr>
        <w:tabs>
          <w:tab w:val="num" w:pos="284"/>
        </w:tabs>
        <w:ind w:left="1758" w:hanging="34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 w15:restartNumberingAfterBreak="0">
    <w:nsid w:val="57257178"/>
    <w:multiLevelType w:val="hybridMultilevel"/>
    <w:tmpl w:val="8ADC8F2A"/>
    <w:lvl w:ilvl="0" w:tplc="D0A621B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587B36D7"/>
    <w:multiLevelType w:val="hybridMultilevel"/>
    <w:tmpl w:val="40EACAEC"/>
    <w:lvl w:ilvl="0" w:tplc="2FF8A75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07075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0" w15:restartNumberingAfterBreak="0">
    <w:nsid w:val="5A9F4411"/>
    <w:multiLevelType w:val="hybridMultilevel"/>
    <w:tmpl w:val="10921E8E"/>
    <w:lvl w:ilvl="0" w:tplc="0A023210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7B3AAC"/>
    <w:multiLevelType w:val="hybridMultilevel"/>
    <w:tmpl w:val="CBE6BE28"/>
    <w:lvl w:ilvl="0" w:tplc="B37E718E">
      <w:start w:val="1"/>
      <w:numFmt w:val="decimal"/>
      <w:lvlText w:val="%1."/>
      <w:lvlJc w:val="left"/>
      <w:pPr>
        <w:ind w:left="750" w:hanging="390"/>
      </w:pPr>
      <w:rPr>
        <w:rFonts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7D53A0"/>
    <w:multiLevelType w:val="hybridMultilevel"/>
    <w:tmpl w:val="96CA3D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D64C3C"/>
    <w:multiLevelType w:val="multilevel"/>
    <w:tmpl w:val="E2601636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64485CCA"/>
    <w:multiLevelType w:val="multilevel"/>
    <w:tmpl w:val="D4D8E8E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  <w:color w:val="000000"/>
        <w:sz w:val="23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  <w:color w:val="000000"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  <w:sz w:val="23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  <w:sz w:val="23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  <w:sz w:val="23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  <w:sz w:val="23"/>
      </w:rPr>
    </w:lvl>
  </w:abstractNum>
  <w:abstractNum w:abstractNumId="35" w15:restartNumberingAfterBreak="0">
    <w:nsid w:val="67A14AA2"/>
    <w:multiLevelType w:val="multilevel"/>
    <w:tmpl w:val="B87870A4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67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68" w:hanging="1800"/>
      </w:pPr>
      <w:rPr>
        <w:rFonts w:hint="default"/>
      </w:rPr>
    </w:lvl>
  </w:abstractNum>
  <w:abstractNum w:abstractNumId="36" w15:restartNumberingAfterBreak="0">
    <w:nsid w:val="72671D56"/>
    <w:multiLevelType w:val="hybridMultilevel"/>
    <w:tmpl w:val="7834D730"/>
    <w:lvl w:ilvl="0" w:tplc="F49EE92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4A4E64"/>
    <w:multiLevelType w:val="hybridMultilevel"/>
    <w:tmpl w:val="9998FBFA"/>
    <w:lvl w:ilvl="0" w:tplc="30B6163E">
      <w:start w:val="1"/>
      <w:numFmt w:val="decimal"/>
      <w:lvlText w:val="%1-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0E4067"/>
    <w:multiLevelType w:val="multilevel"/>
    <w:tmpl w:val="F818550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8"/>
  </w:num>
  <w:num w:numId="2">
    <w:abstractNumId w:val="35"/>
  </w:num>
  <w:num w:numId="3">
    <w:abstractNumId w:val="6"/>
  </w:num>
  <w:num w:numId="4">
    <w:abstractNumId w:val="7"/>
  </w:num>
  <w:num w:numId="5">
    <w:abstractNumId w:val="0"/>
  </w:num>
  <w:num w:numId="6">
    <w:abstractNumId w:val="28"/>
  </w:num>
  <w:num w:numId="7">
    <w:abstractNumId w:val="20"/>
  </w:num>
  <w:num w:numId="8">
    <w:abstractNumId w:val="17"/>
  </w:num>
  <w:num w:numId="9">
    <w:abstractNumId w:val="32"/>
  </w:num>
  <w:num w:numId="10">
    <w:abstractNumId w:val="13"/>
  </w:num>
  <w:num w:numId="11">
    <w:abstractNumId w:val="24"/>
  </w:num>
  <w:num w:numId="12">
    <w:abstractNumId w:val="10"/>
  </w:num>
  <w:num w:numId="13">
    <w:abstractNumId w:val="2"/>
  </w:num>
  <w:num w:numId="14">
    <w:abstractNumId w:val="27"/>
  </w:num>
  <w:num w:numId="15">
    <w:abstractNumId w:val="8"/>
  </w:num>
  <w:num w:numId="16">
    <w:abstractNumId w:val="3"/>
  </w:num>
  <w:num w:numId="17">
    <w:abstractNumId w:val="38"/>
  </w:num>
  <w:num w:numId="18">
    <w:abstractNumId w:val="33"/>
  </w:num>
  <w:num w:numId="19">
    <w:abstractNumId w:val="29"/>
  </w:num>
  <w:num w:numId="20">
    <w:abstractNumId w:val="9"/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4"/>
  </w:num>
  <w:num w:numId="23">
    <w:abstractNumId w:val="14"/>
  </w:num>
  <w:num w:numId="24">
    <w:abstractNumId w:val="30"/>
  </w:num>
  <w:num w:numId="25">
    <w:abstractNumId w:val="36"/>
  </w:num>
  <w:num w:numId="26">
    <w:abstractNumId w:val="4"/>
  </w:num>
  <w:num w:numId="27">
    <w:abstractNumId w:val="31"/>
  </w:num>
  <w:num w:numId="28">
    <w:abstractNumId w:val="5"/>
  </w:num>
  <w:num w:numId="29">
    <w:abstractNumId w:val="1"/>
  </w:num>
  <w:num w:numId="30">
    <w:abstractNumId w:val="23"/>
    <w:lvlOverride w:ilvl="0">
      <w:lvl w:ilvl="0">
        <w:start w:val="1"/>
        <w:numFmt w:val="decimal"/>
        <w:lvlText w:val="Art. %1."/>
        <w:lvlJc w:val="left"/>
        <w:pPr>
          <w:ind w:left="1134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1">
    <w:abstractNumId w:val="15"/>
  </w:num>
  <w:num w:numId="32">
    <w:abstractNumId w:val="25"/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  <w:lvlOverride w:ilvl="0">
      <w:lvl w:ilvl="0">
        <w:start w:val="1"/>
        <w:numFmt w:val="decimal"/>
        <w:lvlText w:val="Art. %1."/>
        <w:lvlJc w:val="left"/>
        <w:pPr>
          <w:ind w:left="0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5">
    <w:abstractNumId w:val="22"/>
    <w:lvlOverride w:ilvl="0">
      <w:startOverride w:val="1"/>
    </w:lvlOverride>
  </w:num>
  <w:num w:numId="36">
    <w:abstractNumId w:val="23"/>
    <w:lvlOverride w:ilvl="0">
      <w:lvl w:ilvl="0">
        <w:start w:val="1"/>
        <w:numFmt w:val="decimal"/>
        <w:lvlText w:val="Art. %1."/>
        <w:lvlJc w:val="left"/>
        <w:pPr>
          <w:ind w:left="0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7">
    <w:abstractNumId w:val="19"/>
  </w:num>
  <w:num w:numId="38">
    <w:abstractNumId w:val="16"/>
  </w:num>
  <w:num w:numId="39">
    <w:abstractNumId w:val="23"/>
    <w:lvlOverride w:ilvl="0">
      <w:startOverride w:val="10"/>
      <w:lvl w:ilvl="0">
        <w:start w:val="10"/>
        <w:numFmt w:val="decimal"/>
        <w:lvlText w:val="Art. %1."/>
        <w:lvlJc w:val="left"/>
        <w:pPr>
          <w:ind w:left="1985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startOverride w:val="1"/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40">
    <w:abstractNumId w:val="12"/>
  </w:num>
  <w:num w:numId="41">
    <w:abstractNumId w:val="11"/>
  </w:num>
  <w:num w:numId="42">
    <w:abstractNumId w:val="37"/>
  </w:num>
  <w:num w:numId="4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5E6"/>
    <w:rsid w:val="00015227"/>
    <w:rsid w:val="00016756"/>
    <w:rsid w:val="00023749"/>
    <w:rsid w:val="0002569B"/>
    <w:rsid w:val="00027DF4"/>
    <w:rsid w:val="000355A9"/>
    <w:rsid w:val="00036A2A"/>
    <w:rsid w:val="00051E45"/>
    <w:rsid w:val="000559C8"/>
    <w:rsid w:val="00071E8C"/>
    <w:rsid w:val="00072B01"/>
    <w:rsid w:val="00077A15"/>
    <w:rsid w:val="00082866"/>
    <w:rsid w:val="000854A7"/>
    <w:rsid w:val="00087CD1"/>
    <w:rsid w:val="0009034C"/>
    <w:rsid w:val="000959C0"/>
    <w:rsid w:val="000A53D9"/>
    <w:rsid w:val="000B1883"/>
    <w:rsid w:val="000B3B16"/>
    <w:rsid w:val="000B478A"/>
    <w:rsid w:val="000F49BE"/>
    <w:rsid w:val="00102E26"/>
    <w:rsid w:val="0010747D"/>
    <w:rsid w:val="001135CE"/>
    <w:rsid w:val="00115A1B"/>
    <w:rsid w:val="00116EC0"/>
    <w:rsid w:val="0012339B"/>
    <w:rsid w:val="00127A3D"/>
    <w:rsid w:val="0013200F"/>
    <w:rsid w:val="001325C9"/>
    <w:rsid w:val="00135199"/>
    <w:rsid w:val="00135EB4"/>
    <w:rsid w:val="00144312"/>
    <w:rsid w:val="001450C4"/>
    <w:rsid w:val="0016471F"/>
    <w:rsid w:val="00166F03"/>
    <w:rsid w:val="00173360"/>
    <w:rsid w:val="00173891"/>
    <w:rsid w:val="00182BAF"/>
    <w:rsid w:val="001868C2"/>
    <w:rsid w:val="001922FA"/>
    <w:rsid w:val="0019461A"/>
    <w:rsid w:val="0019537C"/>
    <w:rsid w:val="001971CC"/>
    <w:rsid w:val="001A5350"/>
    <w:rsid w:val="001B313D"/>
    <w:rsid w:val="001C3509"/>
    <w:rsid w:val="001C4699"/>
    <w:rsid w:val="001D4FB6"/>
    <w:rsid w:val="001D58E6"/>
    <w:rsid w:val="001D773D"/>
    <w:rsid w:val="001E3A94"/>
    <w:rsid w:val="001E4254"/>
    <w:rsid w:val="001E7425"/>
    <w:rsid w:val="001F1851"/>
    <w:rsid w:val="001F33C0"/>
    <w:rsid w:val="001F5210"/>
    <w:rsid w:val="00202668"/>
    <w:rsid w:val="00205857"/>
    <w:rsid w:val="00205C79"/>
    <w:rsid w:val="00213B1B"/>
    <w:rsid w:val="002237AB"/>
    <w:rsid w:val="002321A9"/>
    <w:rsid w:val="002330B6"/>
    <w:rsid w:val="00236714"/>
    <w:rsid w:val="00242A5A"/>
    <w:rsid w:val="0024333D"/>
    <w:rsid w:val="00244A2B"/>
    <w:rsid w:val="00257710"/>
    <w:rsid w:val="00274F0F"/>
    <w:rsid w:val="00280EEE"/>
    <w:rsid w:val="00294390"/>
    <w:rsid w:val="002A0BE0"/>
    <w:rsid w:val="002A1AF7"/>
    <w:rsid w:val="002B4CE6"/>
    <w:rsid w:val="002C5FEA"/>
    <w:rsid w:val="002D55E6"/>
    <w:rsid w:val="002D7199"/>
    <w:rsid w:val="002E02C7"/>
    <w:rsid w:val="002E0B07"/>
    <w:rsid w:val="002E61FE"/>
    <w:rsid w:val="00320E67"/>
    <w:rsid w:val="00321DAE"/>
    <w:rsid w:val="00322F6E"/>
    <w:rsid w:val="00324274"/>
    <w:rsid w:val="003246D0"/>
    <w:rsid w:val="00324B8B"/>
    <w:rsid w:val="00340CE8"/>
    <w:rsid w:val="00344E6C"/>
    <w:rsid w:val="00345D94"/>
    <w:rsid w:val="00346D95"/>
    <w:rsid w:val="00353530"/>
    <w:rsid w:val="00353988"/>
    <w:rsid w:val="0037264D"/>
    <w:rsid w:val="003812DC"/>
    <w:rsid w:val="00395506"/>
    <w:rsid w:val="003B110F"/>
    <w:rsid w:val="003B6B90"/>
    <w:rsid w:val="003B6DD1"/>
    <w:rsid w:val="003C1E95"/>
    <w:rsid w:val="003C5851"/>
    <w:rsid w:val="003D7F05"/>
    <w:rsid w:val="003F341E"/>
    <w:rsid w:val="00403753"/>
    <w:rsid w:val="00411368"/>
    <w:rsid w:val="00411F48"/>
    <w:rsid w:val="00416A7C"/>
    <w:rsid w:val="0042170E"/>
    <w:rsid w:val="00434154"/>
    <w:rsid w:val="004352F7"/>
    <w:rsid w:val="004523A6"/>
    <w:rsid w:val="00454228"/>
    <w:rsid w:val="0045769A"/>
    <w:rsid w:val="00460A3C"/>
    <w:rsid w:val="004648F1"/>
    <w:rsid w:val="00467128"/>
    <w:rsid w:val="004804B4"/>
    <w:rsid w:val="00482196"/>
    <w:rsid w:val="00487EF8"/>
    <w:rsid w:val="00491CB3"/>
    <w:rsid w:val="004A42C5"/>
    <w:rsid w:val="004C4603"/>
    <w:rsid w:val="004D30E7"/>
    <w:rsid w:val="004D61A2"/>
    <w:rsid w:val="004F3631"/>
    <w:rsid w:val="004F4625"/>
    <w:rsid w:val="004F5603"/>
    <w:rsid w:val="00500650"/>
    <w:rsid w:val="0050181E"/>
    <w:rsid w:val="00512206"/>
    <w:rsid w:val="00522E07"/>
    <w:rsid w:val="0053010B"/>
    <w:rsid w:val="00555158"/>
    <w:rsid w:val="00562E8B"/>
    <w:rsid w:val="00587C20"/>
    <w:rsid w:val="0059239D"/>
    <w:rsid w:val="005A3D33"/>
    <w:rsid w:val="005A3DEE"/>
    <w:rsid w:val="005A7AB5"/>
    <w:rsid w:val="005A7C64"/>
    <w:rsid w:val="005B022D"/>
    <w:rsid w:val="005B6FD4"/>
    <w:rsid w:val="005C2D2F"/>
    <w:rsid w:val="005E006E"/>
    <w:rsid w:val="005E11EB"/>
    <w:rsid w:val="005E2384"/>
    <w:rsid w:val="005E603A"/>
    <w:rsid w:val="005F18D0"/>
    <w:rsid w:val="006007FD"/>
    <w:rsid w:val="006207D8"/>
    <w:rsid w:val="006300B6"/>
    <w:rsid w:val="00631762"/>
    <w:rsid w:val="00633ECA"/>
    <w:rsid w:val="00645557"/>
    <w:rsid w:val="00650774"/>
    <w:rsid w:val="00651D16"/>
    <w:rsid w:val="006520EC"/>
    <w:rsid w:val="006550D7"/>
    <w:rsid w:val="00656EA4"/>
    <w:rsid w:val="00664736"/>
    <w:rsid w:val="0068408C"/>
    <w:rsid w:val="00686283"/>
    <w:rsid w:val="00686AFB"/>
    <w:rsid w:val="006905E3"/>
    <w:rsid w:val="00692D25"/>
    <w:rsid w:val="0069362B"/>
    <w:rsid w:val="006A0201"/>
    <w:rsid w:val="006A5DB0"/>
    <w:rsid w:val="006A5E24"/>
    <w:rsid w:val="006A748C"/>
    <w:rsid w:val="006B6501"/>
    <w:rsid w:val="006C4A65"/>
    <w:rsid w:val="006C4E6E"/>
    <w:rsid w:val="006C605B"/>
    <w:rsid w:val="006D7627"/>
    <w:rsid w:val="006E3E80"/>
    <w:rsid w:val="007039DB"/>
    <w:rsid w:val="00705852"/>
    <w:rsid w:val="007069B6"/>
    <w:rsid w:val="00710969"/>
    <w:rsid w:val="0072334E"/>
    <w:rsid w:val="007251D1"/>
    <w:rsid w:val="007370D8"/>
    <w:rsid w:val="00740FDC"/>
    <w:rsid w:val="007417E8"/>
    <w:rsid w:val="007427AD"/>
    <w:rsid w:val="00746CCC"/>
    <w:rsid w:val="00754C02"/>
    <w:rsid w:val="007564D9"/>
    <w:rsid w:val="00761020"/>
    <w:rsid w:val="007756D2"/>
    <w:rsid w:val="00790633"/>
    <w:rsid w:val="00797053"/>
    <w:rsid w:val="007A17F2"/>
    <w:rsid w:val="007A501E"/>
    <w:rsid w:val="007B2026"/>
    <w:rsid w:val="007B57A8"/>
    <w:rsid w:val="007C0C00"/>
    <w:rsid w:val="007D21CE"/>
    <w:rsid w:val="007D6B53"/>
    <w:rsid w:val="007E09A7"/>
    <w:rsid w:val="007E12E3"/>
    <w:rsid w:val="007E1E18"/>
    <w:rsid w:val="007F0C04"/>
    <w:rsid w:val="00802F9C"/>
    <w:rsid w:val="0081422F"/>
    <w:rsid w:val="008154AE"/>
    <w:rsid w:val="008161BB"/>
    <w:rsid w:val="00821D1D"/>
    <w:rsid w:val="00824F7E"/>
    <w:rsid w:val="00835C2A"/>
    <w:rsid w:val="00845FC7"/>
    <w:rsid w:val="00850CE7"/>
    <w:rsid w:val="00853690"/>
    <w:rsid w:val="00854FEE"/>
    <w:rsid w:val="00857294"/>
    <w:rsid w:val="0086164A"/>
    <w:rsid w:val="00865743"/>
    <w:rsid w:val="008820B6"/>
    <w:rsid w:val="00883A7E"/>
    <w:rsid w:val="00890E49"/>
    <w:rsid w:val="00892895"/>
    <w:rsid w:val="0089305B"/>
    <w:rsid w:val="008B38C1"/>
    <w:rsid w:val="008C4D3E"/>
    <w:rsid w:val="008C643A"/>
    <w:rsid w:val="008E72BF"/>
    <w:rsid w:val="00901BD9"/>
    <w:rsid w:val="00920627"/>
    <w:rsid w:val="00933AB4"/>
    <w:rsid w:val="00935176"/>
    <w:rsid w:val="00942080"/>
    <w:rsid w:val="0094450C"/>
    <w:rsid w:val="00956D25"/>
    <w:rsid w:val="00960C4E"/>
    <w:rsid w:val="00970F61"/>
    <w:rsid w:val="0097556E"/>
    <w:rsid w:val="009948FC"/>
    <w:rsid w:val="009A2658"/>
    <w:rsid w:val="009A599F"/>
    <w:rsid w:val="009A78E8"/>
    <w:rsid w:val="009B0A1F"/>
    <w:rsid w:val="009B4D73"/>
    <w:rsid w:val="009C0E0E"/>
    <w:rsid w:val="009F6845"/>
    <w:rsid w:val="00A12575"/>
    <w:rsid w:val="00A253AE"/>
    <w:rsid w:val="00A335A1"/>
    <w:rsid w:val="00A368E9"/>
    <w:rsid w:val="00A37CB3"/>
    <w:rsid w:val="00A44713"/>
    <w:rsid w:val="00A5315B"/>
    <w:rsid w:val="00A53B7A"/>
    <w:rsid w:val="00A54472"/>
    <w:rsid w:val="00A6347F"/>
    <w:rsid w:val="00A728A9"/>
    <w:rsid w:val="00A73FE3"/>
    <w:rsid w:val="00A806B9"/>
    <w:rsid w:val="00A855E7"/>
    <w:rsid w:val="00A85DAB"/>
    <w:rsid w:val="00A87511"/>
    <w:rsid w:val="00A935C4"/>
    <w:rsid w:val="00AA005D"/>
    <w:rsid w:val="00AA075A"/>
    <w:rsid w:val="00AB3451"/>
    <w:rsid w:val="00AE16B3"/>
    <w:rsid w:val="00AE67A7"/>
    <w:rsid w:val="00AE767D"/>
    <w:rsid w:val="00AF0DEA"/>
    <w:rsid w:val="00AF42E9"/>
    <w:rsid w:val="00B01805"/>
    <w:rsid w:val="00B04645"/>
    <w:rsid w:val="00B06656"/>
    <w:rsid w:val="00B15089"/>
    <w:rsid w:val="00B3161F"/>
    <w:rsid w:val="00B63229"/>
    <w:rsid w:val="00B714F5"/>
    <w:rsid w:val="00B71E3C"/>
    <w:rsid w:val="00B808E6"/>
    <w:rsid w:val="00B80F21"/>
    <w:rsid w:val="00B84755"/>
    <w:rsid w:val="00B847B4"/>
    <w:rsid w:val="00B91550"/>
    <w:rsid w:val="00B91B60"/>
    <w:rsid w:val="00B949A8"/>
    <w:rsid w:val="00BA6E84"/>
    <w:rsid w:val="00BB0E37"/>
    <w:rsid w:val="00BB4C77"/>
    <w:rsid w:val="00BB5707"/>
    <w:rsid w:val="00BB6BE5"/>
    <w:rsid w:val="00BD14BE"/>
    <w:rsid w:val="00BD508B"/>
    <w:rsid w:val="00BD55CD"/>
    <w:rsid w:val="00BD598C"/>
    <w:rsid w:val="00BF2CBB"/>
    <w:rsid w:val="00C02E7E"/>
    <w:rsid w:val="00C13A81"/>
    <w:rsid w:val="00C24B71"/>
    <w:rsid w:val="00C252BB"/>
    <w:rsid w:val="00C3288F"/>
    <w:rsid w:val="00C32C7C"/>
    <w:rsid w:val="00C37B9F"/>
    <w:rsid w:val="00C41FFE"/>
    <w:rsid w:val="00C44FEB"/>
    <w:rsid w:val="00C50E16"/>
    <w:rsid w:val="00C52D75"/>
    <w:rsid w:val="00C94BFB"/>
    <w:rsid w:val="00CA0505"/>
    <w:rsid w:val="00CA2ECA"/>
    <w:rsid w:val="00CA4027"/>
    <w:rsid w:val="00CA7597"/>
    <w:rsid w:val="00CB61B8"/>
    <w:rsid w:val="00CB7997"/>
    <w:rsid w:val="00CB7B51"/>
    <w:rsid w:val="00CD3CE9"/>
    <w:rsid w:val="00CD4EB6"/>
    <w:rsid w:val="00CD7DB6"/>
    <w:rsid w:val="00CE0CAF"/>
    <w:rsid w:val="00CE34E3"/>
    <w:rsid w:val="00CF1278"/>
    <w:rsid w:val="00D021E2"/>
    <w:rsid w:val="00D04871"/>
    <w:rsid w:val="00D07FA2"/>
    <w:rsid w:val="00D20D06"/>
    <w:rsid w:val="00D26AA0"/>
    <w:rsid w:val="00D34DE1"/>
    <w:rsid w:val="00D40F25"/>
    <w:rsid w:val="00D42A58"/>
    <w:rsid w:val="00D4502C"/>
    <w:rsid w:val="00D5156B"/>
    <w:rsid w:val="00D71ABF"/>
    <w:rsid w:val="00D73F18"/>
    <w:rsid w:val="00D82F11"/>
    <w:rsid w:val="00D942D4"/>
    <w:rsid w:val="00DA10E7"/>
    <w:rsid w:val="00DA63B1"/>
    <w:rsid w:val="00DA74F3"/>
    <w:rsid w:val="00DB345E"/>
    <w:rsid w:val="00DC4034"/>
    <w:rsid w:val="00DC4B8C"/>
    <w:rsid w:val="00DC6100"/>
    <w:rsid w:val="00DD3F97"/>
    <w:rsid w:val="00DE3122"/>
    <w:rsid w:val="00DE4D5E"/>
    <w:rsid w:val="00DE7812"/>
    <w:rsid w:val="00E1466E"/>
    <w:rsid w:val="00E35968"/>
    <w:rsid w:val="00E42FF2"/>
    <w:rsid w:val="00E43305"/>
    <w:rsid w:val="00E450C7"/>
    <w:rsid w:val="00E50C1B"/>
    <w:rsid w:val="00E5159A"/>
    <w:rsid w:val="00E55E48"/>
    <w:rsid w:val="00E73230"/>
    <w:rsid w:val="00E8493F"/>
    <w:rsid w:val="00EA00F6"/>
    <w:rsid w:val="00EA29CE"/>
    <w:rsid w:val="00EA5C7A"/>
    <w:rsid w:val="00EA6424"/>
    <w:rsid w:val="00EB551E"/>
    <w:rsid w:val="00EB5BA1"/>
    <w:rsid w:val="00EE2E1D"/>
    <w:rsid w:val="00F05E18"/>
    <w:rsid w:val="00F13654"/>
    <w:rsid w:val="00F220E9"/>
    <w:rsid w:val="00F26CD9"/>
    <w:rsid w:val="00F32C65"/>
    <w:rsid w:val="00F4426F"/>
    <w:rsid w:val="00F50D78"/>
    <w:rsid w:val="00F518BA"/>
    <w:rsid w:val="00F5759E"/>
    <w:rsid w:val="00F70CD7"/>
    <w:rsid w:val="00F71718"/>
    <w:rsid w:val="00F752CE"/>
    <w:rsid w:val="00F77252"/>
    <w:rsid w:val="00F859F4"/>
    <w:rsid w:val="00F8790B"/>
    <w:rsid w:val="00F92E81"/>
    <w:rsid w:val="00F93038"/>
    <w:rsid w:val="00F94042"/>
    <w:rsid w:val="00FA1383"/>
    <w:rsid w:val="00FA4BAB"/>
    <w:rsid w:val="00FB0C1E"/>
    <w:rsid w:val="00FE2F28"/>
    <w:rsid w:val="00FE658E"/>
    <w:rsid w:val="00FF0EE7"/>
    <w:rsid w:val="00FF1290"/>
    <w:rsid w:val="00FF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B8A7475-027F-43FE-8BDE-575436BE5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0" w:qFormat="1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B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DC4B8C"/>
    <w:pPr>
      <w:keepNext/>
      <w:numPr>
        <w:numId w:val="8"/>
      </w:numPr>
      <w:spacing w:before="120" w:after="240"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D4F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DC4B8C"/>
    <w:pPr>
      <w:keepNext/>
      <w:numPr>
        <w:ilvl w:val="2"/>
        <w:numId w:val="8"/>
      </w:numPr>
      <w:tabs>
        <w:tab w:val="left" w:pos="1559"/>
      </w:tabs>
      <w:spacing w:before="120" w:after="120"/>
      <w:ind w:left="851" w:firstLine="0"/>
      <w:jc w:val="both"/>
      <w:outlineLvl w:val="2"/>
    </w:pPr>
    <w:rPr>
      <w:rFonts w:ascii="Arial" w:hAnsi="Arial"/>
      <w:b/>
      <w:i/>
      <w:sz w:val="2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A17F2"/>
    <w:pPr>
      <w:keepNext/>
      <w:keepLines/>
      <w:spacing w:before="40"/>
      <w:ind w:firstLine="567"/>
      <w:jc w:val="both"/>
      <w:outlineLvl w:val="3"/>
    </w:pPr>
    <w:rPr>
      <w:rFonts w:ascii="Calibri Light" w:hAnsi="Calibri Light"/>
      <w:i/>
      <w:iCs/>
      <w:color w:val="2E74B5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D55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2D55E6"/>
  </w:style>
  <w:style w:type="paragraph" w:styleId="Rodap">
    <w:name w:val="footer"/>
    <w:basedOn w:val="Normal"/>
    <w:link w:val="RodapChar"/>
    <w:uiPriority w:val="99"/>
    <w:unhideWhenUsed/>
    <w:rsid w:val="002D55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qFormat/>
    <w:rsid w:val="002D55E6"/>
  </w:style>
  <w:style w:type="character" w:styleId="Hyperlink">
    <w:name w:val="Hyperlink"/>
    <w:basedOn w:val="Fontepargpadro"/>
    <w:uiPriority w:val="99"/>
    <w:unhideWhenUsed/>
    <w:rsid w:val="002B4CE6"/>
    <w:rPr>
      <w:color w:val="0563C1" w:themeColor="hyperlink"/>
      <w:u w:val="single"/>
    </w:rPr>
  </w:style>
  <w:style w:type="paragraph" w:styleId="Textodenotaderodap">
    <w:name w:val="footnote text"/>
    <w:basedOn w:val="Normal"/>
    <w:link w:val="TextodenotaderodapChar"/>
    <w:unhideWhenUsed/>
    <w:rsid w:val="00324274"/>
    <w:rPr>
      <w:rFonts w:ascii="Cambria" w:eastAsia="MS Mincho" w:hAnsi="Cambria"/>
      <w:sz w:val="20"/>
      <w:lang w:val="x-none"/>
    </w:rPr>
  </w:style>
  <w:style w:type="character" w:customStyle="1" w:styleId="TextodenotaderodapChar">
    <w:name w:val="Texto de nota de rodapé Char"/>
    <w:basedOn w:val="Fontepargpadro"/>
    <w:link w:val="Textodenotaderodap"/>
    <w:rsid w:val="00324274"/>
    <w:rPr>
      <w:rFonts w:ascii="Cambria" w:eastAsia="MS Mincho" w:hAnsi="Cambria" w:cs="Times New Roman"/>
      <w:sz w:val="20"/>
      <w:szCs w:val="20"/>
      <w:lang w:val="x-none"/>
    </w:rPr>
  </w:style>
  <w:style w:type="character" w:styleId="Refdenotaderodap">
    <w:name w:val="footnote reference"/>
    <w:unhideWhenUsed/>
    <w:rsid w:val="00324274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F859F4"/>
    <w:pPr>
      <w:ind w:left="720"/>
      <w:contextualSpacing/>
    </w:pPr>
  </w:style>
  <w:style w:type="character" w:customStyle="1" w:styleId="apple-converted-space">
    <w:name w:val="apple-converted-space"/>
    <w:basedOn w:val="Fontepargpadro"/>
    <w:qFormat/>
    <w:rsid w:val="00051E45"/>
  </w:style>
  <w:style w:type="character" w:styleId="Forte">
    <w:name w:val="Strong"/>
    <w:basedOn w:val="Fontepargpadro"/>
    <w:uiPriority w:val="22"/>
    <w:qFormat/>
    <w:rsid w:val="00051E45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qFormat/>
    <w:rsid w:val="00DC4B8C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qFormat/>
    <w:rsid w:val="00DC4B8C"/>
    <w:rPr>
      <w:rFonts w:ascii="Arial" w:eastAsia="Times New Roman" w:hAnsi="Arial" w:cs="Times New Roman"/>
      <w:b/>
      <w:i/>
      <w:szCs w:val="20"/>
      <w:lang w:eastAsia="pt-BR"/>
    </w:rPr>
  </w:style>
  <w:style w:type="paragraph" w:styleId="NormalWeb">
    <w:name w:val="Normal (Web)"/>
    <w:basedOn w:val="Normal"/>
    <w:uiPriority w:val="99"/>
    <w:qFormat/>
    <w:rsid w:val="00DC4B8C"/>
    <w:pPr>
      <w:spacing w:before="100" w:beforeAutospacing="1" w:after="100" w:afterAutospacing="1"/>
    </w:pPr>
    <w:rPr>
      <w:szCs w:val="24"/>
    </w:rPr>
  </w:style>
  <w:style w:type="paragraph" w:customStyle="1" w:styleId="snippet">
    <w:name w:val="snippet"/>
    <w:basedOn w:val="Normal"/>
    <w:rsid w:val="00F32C65"/>
    <w:pPr>
      <w:spacing w:before="100" w:beforeAutospacing="1" w:after="100" w:afterAutospacing="1"/>
    </w:pPr>
    <w:rPr>
      <w:szCs w:val="24"/>
    </w:rPr>
  </w:style>
  <w:style w:type="character" w:customStyle="1" w:styleId="Ttulo2Char">
    <w:name w:val="Título 2 Char"/>
    <w:basedOn w:val="Fontepargpadro"/>
    <w:link w:val="Ttulo2"/>
    <w:uiPriority w:val="9"/>
    <w:qFormat/>
    <w:rsid w:val="001D4FB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paragraph" w:customStyle="1" w:styleId="info">
    <w:name w:val="info"/>
    <w:basedOn w:val="Normal"/>
    <w:rsid w:val="001D4FB6"/>
    <w:pPr>
      <w:spacing w:before="100" w:beforeAutospacing="1" w:after="100" w:afterAutospacing="1"/>
    </w:pPr>
    <w:rPr>
      <w:szCs w:val="24"/>
    </w:rPr>
  </w:style>
  <w:style w:type="paragraph" w:styleId="Textodebalo">
    <w:name w:val="Balloon Text"/>
    <w:basedOn w:val="Normal"/>
    <w:link w:val="TextodebaloChar"/>
    <w:uiPriority w:val="99"/>
    <w:unhideWhenUsed/>
    <w:qFormat/>
    <w:rsid w:val="007E1E1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qFormat/>
    <w:rsid w:val="007E1E18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qFormat/>
    <w:rsid w:val="0086164A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rpodetextoChar">
    <w:name w:val="Corpo de texto Char"/>
    <w:basedOn w:val="Fontepargpadro"/>
    <w:link w:val="Corpodotexto"/>
    <w:rsid w:val="002C5FEA"/>
    <w:rPr>
      <w:rFonts w:ascii="Cambria" w:eastAsia="MS Mincho" w:hAnsi="Cambria" w:cs="Times New Roman"/>
      <w:sz w:val="24"/>
      <w:szCs w:val="24"/>
      <w:lang w:eastAsia="zh-CN"/>
    </w:rPr>
  </w:style>
  <w:style w:type="character" w:customStyle="1" w:styleId="Corpodetexto2Char">
    <w:name w:val="Corpo de texto 2 Char"/>
    <w:basedOn w:val="Fontepargpadro"/>
    <w:link w:val="Corpodetexto2"/>
    <w:rsid w:val="002C5FE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2C5FE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rpodotexto">
    <w:name w:val="Corpo do texto"/>
    <w:basedOn w:val="Normal"/>
    <w:link w:val="CorpodetextoChar"/>
    <w:rsid w:val="002C5FEA"/>
    <w:pPr>
      <w:widowControl w:val="0"/>
      <w:suppressAutoHyphens/>
      <w:spacing w:after="120" w:line="288" w:lineRule="auto"/>
    </w:pPr>
    <w:rPr>
      <w:rFonts w:ascii="Cambria" w:eastAsia="MS Mincho" w:hAnsi="Cambria"/>
      <w:szCs w:val="24"/>
      <w:lang w:eastAsia="zh-CN"/>
    </w:rPr>
  </w:style>
  <w:style w:type="paragraph" w:styleId="Corpodetexto2">
    <w:name w:val="Body Text 2"/>
    <w:basedOn w:val="Normal"/>
    <w:link w:val="Corpodetexto2Char"/>
    <w:rsid w:val="002C5FEA"/>
    <w:pPr>
      <w:suppressAutoHyphens/>
      <w:spacing w:after="120" w:line="480" w:lineRule="auto"/>
    </w:pPr>
    <w:rPr>
      <w:sz w:val="20"/>
    </w:rPr>
  </w:style>
  <w:style w:type="character" w:customStyle="1" w:styleId="Corpodetexto2Char1">
    <w:name w:val="Corpo de texto 2 Char1"/>
    <w:basedOn w:val="Fontepargpadro"/>
    <w:uiPriority w:val="99"/>
    <w:semiHidden/>
    <w:rsid w:val="002C5FE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2C5FEA"/>
    <w:pPr>
      <w:suppressAutoHyphens/>
      <w:spacing w:after="120" w:line="480" w:lineRule="auto"/>
      <w:ind w:left="283"/>
    </w:pPr>
    <w:rPr>
      <w:sz w:val="20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2C5FEA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39"/>
    <w:rsid w:val="002C5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temxx">
    <w:name w:val="item x.x"/>
    <w:basedOn w:val="Normal"/>
    <w:rsid w:val="002C5FEA"/>
    <w:pPr>
      <w:spacing w:after="240"/>
      <w:ind w:left="1276" w:hanging="709"/>
      <w:jc w:val="both"/>
    </w:pPr>
    <w:rPr>
      <w:rFonts w:ascii="Arial" w:hAnsi="Arial"/>
    </w:rPr>
  </w:style>
  <w:style w:type="paragraph" w:customStyle="1" w:styleId="Pargrafomultinvel">
    <w:name w:val="Parágrafo multinível"/>
    <w:basedOn w:val="Normal"/>
    <w:uiPriority w:val="99"/>
    <w:rsid w:val="00F5759E"/>
    <w:pPr>
      <w:numPr>
        <w:numId w:val="21"/>
      </w:numPr>
      <w:autoSpaceDE w:val="0"/>
      <w:autoSpaceDN w:val="0"/>
      <w:adjustRightInd w:val="0"/>
      <w:spacing w:after="120"/>
      <w:jc w:val="both"/>
    </w:pPr>
    <w:rPr>
      <w:rFonts w:eastAsiaTheme="minorEastAsia"/>
      <w:szCs w:val="24"/>
    </w:rPr>
  </w:style>
  <w:style w:type="character" w:customStyle="1" w:styleId="fontstyle01">
    <w:name w:val="fontstyle01"/>
    <w:basedOn w:val="Fontepargpadro"/>
    <w:rsid w:val="005B6FD4"/>
    <w:rPr>
      <w:rFonts w:ascii="Georgia" w:hAnsi="Georgi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5B6FD4"/>
    <w:rPr>
      <w:rFonts w:ascii="Georgia" w:hAnsi="Georgia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Fontepargpadro"/>
    <w:rsid w:val="005B6FD4"/>
    <w:rPr>
      <w:rFonts w:ascii="SegoeUI" w:hAnsi="SegoeUI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SUBSEESChar">
    <w:name w:val="SUBSEÇÕES Char"/>
    <w:link w:val="SUBSEES"/>
    <w:qFormat/>
    <w:rsid w:val="001C3509"/>
    <w:rPr>
      <w:rFonts w:ascii="Times New Roman" w:eastAsia="Times New Roman" w:hAnsi="Times New Roman" w:cs="Times New Roman"/>
      <w:b/>
      <w:bCs/>
      <w:lang w:eastAsia="pt-BR"/>
    </w:rPr>
  </w:style>
  <w:style w:type="paragraph" w:customStyle="1" w:styleId="SUBSEES">
    <w:name w:val="SUBSEÇÕES"/>
    <w:basedOn w:val="Normal"/>
    <w:link w:val="SUBSEESChar"/>
    <w:qFormat/>
    <w:rsid w:val="001C3509"/>
    <w:pPr>
      <w:tabs>
        <w:tab w:val="left" w:pos="601"/>
      </w:tabs>
      <w:ind w:left="34" w:right="1" w:hanging="34"/>
      <w:jc w:val="center"/>
      <w:outlineLvl w:val="2"/>
    </w:pPr>
    <w:rPr>
      <w:b/>
      <w:bCs/>
      <w:sz w:val="22"/>
      <w:szCs w:val="22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5E238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5E2384"/>
    <w:rPr>
      <w:rFonts w:ascii="Times New Roman" w:eastAsia="Times New Roman" w:hAnsi="Times New Roman" w:cs="Times New Roman"/>
      <w:i/>
      <w:iCs/>
      <w:color w:val="5B9BD5" w:themeColor="accent1"/>
      <w:sz w:val="24"/>
      <w:szCs w:val="20"/>
      <w:lang w:eastAsia="pt-BR"/>
    </w:rPr>
  </w:style>
  <w:style w:type="paragraph" w:styleId="Citao">
    <w:name w:val="Quote"/>
    <w:basedOn w:val="Normal"/>
    <w:next w:val="Normal"/>
    <w:link w:val="CitaoChar"/>
    <w:uiPriority w:val="29"/>
    <w:qFormat/>
    <w:rsid w:val="005E238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5E2384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qFormat/>
    <w:rsid w:val="007A17F2"/>
    <w:rPr>
      <w:rFonts w:ascii="Calibri Light" w:eastAsia="Times New Roman" w:hAnsi="Calibri Light" w:cs="Times New Roman"/>
      <w:i/>
      <w:iCs/>
      <w:color w:val="2E74B5"/>
    </w:rPr>
  </w:style>
  <w:style w:type="character" w:styleId="nfase">
    <w:name w:val="Emphasis"/>
    <w:uiPriority w:val="20"/>
    <w:qFormat/>
    <w:rsid w:val="007A17F2"/>
    <w:rPr>
      <w:i/>
    </w:rPr>
  </w:style>
  <w:style w:type="character" w:customStyle="1" w:styleId="LinkdaInternet">
    <w:name w:val="Link da Internet"/>
    <w:uiPriority w:val="99"/>
    <w:unhideWhenUsed/>
    <w:rsid w:val="007A17F2"/>
    <w:rPr>
      <w:color w:val="0000FF"/>
      <w:u w:val="single"/>
    </w:rPr>
  </w:style>
  <w:style w:type="character" w:styleId="Nmerodepgina">
    <w:name w:val="page number"/>
    <w:basedOn w:val="Fontepargpadro"/>
    <w:qFormat/>
    <w:rsid w:val="007A17F2"/>
  </w:style>
  <w:style w:type="character" w:customStyle="1" w:styleId="captuloChar">
    <w:name w:val="capítulo Char"/>
    <w:link w:val="captulo"/>
    <w:qFormat/>
    <w:rsid w:val="007A17F2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ARTIGOSChar">
    <w:name w:val="ARTIGOS Char"/>
    <w:link w:val="ARTIGOS"/>
    <w:qFormat/>
    <w:rsid w:val="007A17F2"/>
    <w:rPr>
      <w:rFonts w:ascii="Times New Roman" w:eastAsia="Times New Roman" w:hAnsi="Times New Roman" w:cs="Times New Roman"/>
      <w:color w:val="FF0000"/>
      <w:lang w:eastAsia="pt-BR"/>
    </w:rPr>
  </w:style>
  <w:style w:type="character" w:customStyle="1" w:styleId="PARGRAFOSChar">
    <w:name w:val="PARÁGRAFOS Char"/>
    <w:link w:val="PARGRAFOS"/>
    <w:qFormat/>
    <w:rsid w:val="007A17F2"/>
    <w:rPr>
      <w:rFonts w:ascii="Times New Roman" w:eastAsia="Times New Roman" w:hAnsi="Times New Roman" w:cs="Times New Roman"/>
      <w:color w:val="FFC000"/>
      <w:lang w:eastAsia="pt-BR"/>
    </w:rPr>
  </w:style>
  <w:style w:type="character" w:customStyle="1" w:styleId="SEESChar">
    <w:name w:val="SEÇÕES Char"/>
    <w:link w:val="SEES"/>
    <w:qFormat/>
    <w:rsid w:val="007A17F2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INCISOSChar">
    <w:name w:val="INCISOS Char"/>
    <w:link w:val="INCISOS"/>
    <w:qFormat/>
    <w:rsid w:val="007A17F2"/>
    <w:rPr>
      <w:rFonts w:ascii="Times New Roman" w:eastAsia="Times New Roman" w:hAnsi="Times New Roman" w:cs="Times New Roman"/>
      <w:color w:val="00B0F0"/>
      <w:lang w:eastAsia="pt-BR"/>
    </w:rPr>
  </w:style>
  <w:style w:type="character" w:customStyle="1" w:styleId="ALINEASChar">
    <w:name w:val="ALINEAS Char"/>
    <w:link w:val="ALINEAS"/>
    <w:qFormat/>
    <w:rsid w:val="007A17F2"/>
    <w:rPr>
      <w:rFonts w:ascii="Times New Roman" w:eastAsia="Times New Roman" w:hAnsi="Times New Roman" w:cs="Times New Roman"/>
      <w:color w:val="00B050"/>
      <w:lang w:eastAsia="pt-BR"/>
    </w:rPr>
  </w:style>
  <w:style w:type="character" w:customStyle="1" w:styleId="paranormaChar">
    <w:name w:val="paranorma Char"/>
    <w:link w:val="paranorma"/>
    <w:qFormat/>
    <w:rsid w:val="007A17F2"/>
    <w:rPr>
      <w:rFonts w:ascii="Times New Roman" w:eastAsia="Cambria" w:hAnsi="Times New Roman" w:cs="Times New Roman"/>
      <w:color w:val="FFC000"/>
    </w:rPr>
  </w:style>
  <w:style w:type="character" w:customStyle="1" w:styleId="st">
    <w:name w:val="st"/>
    <w:qFormat/>
    <w:rsid w:val="007A17F2"/>
  </w:style>
  <w:style w:type="character" w:styleId="Refdecomentrio">
    <w:name w:val="annotation reference"/>
    <w:uiPriority w:val="99"/>
    <w:unhideWhenUsed/>
    <w:qFormat/>
    <w:rsid w:val="007A17F2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7A17F2"/>
    <w:rPr>
      <w:rFonts w:ascii="Calibri" w:eastAsia="Calibri" w:hAnsi="Calibri" w:cs="Times New Roman"/>
      <w:sz w:val="20"/>
      <w:szCs w:val="20"/>
    </w:rPr>
  </w:style>
  <w:style w:type="character" w:customStyle="1" w:styleId="comentarioChar">
    <w:name w:val="comentario Char"/>
    <w:link w:val="comentario"/>
    <w:qFormat/>
    <w:locked/>
    <w:rsid w:val="007A17F2"/>
    <w:rPr>
      <w:rFonts w:ascii="Times New Roman" w:eastAsia="Times New Roman" w:hAnsi="Times New Roman"/>
      <w:color w:val="00B0F0"/>
    </w:rPr>
  </w:style>
  <w:style w:type="character" w:customStyle="1" w:styleId="ListLabel1">
    <w:name w:val="ListLabel 1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2">
    <w:name w:val="ListLabel 2"/>
    <w:qFormat/>
    <w:rsid w:val="007A17F2"/>
    <w:rPr>
      <w:i w:val="0"/>
      <w:iCs w:val="0"/>
      <w:caps w:val="0"/>
      <w:smallCaps w:val="0"/>
      <w:strike w:val="0"/>
      <w:dstrike w:val="0"/>
      <w:vanish w:val="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3">
    <w:name w:val="ListLabel 3"/>
    <w:qFormat/>
    <w:rsid w:val="007A17F2"/>
    <w:rPr>
      <w:rFonts w:eastAsia="Times New Roman" w:cs="Times New Roman"/>
    </w:rPr>
  </w:style>
  <w:style w:type="character" w:customStyle="1" w:styleId="ListLabel4">
    <w:name w:val="ListLabel 4"/>
    <w:qFormat/>
    <w:rsid w:val="007A17F2"/>
    <w:rPr>
      <w:b w:val="0"/>
      <w:color w:val="00000A"/>
    </w:rPr>
  </w:style>
  <w:style w:type="character" w:customStyle="1" w:styleId="ListLabel5">
    <w:name w:val="ListLabel 5"/>
    <w:qFormat/>
    <w:rsid w:val="007A17F2"/>
    <w:rPr>
      <w:b w:val="0"/>
      <w:color w:val="00000A"/>
    </w:rPr>
  </w:style>
  <w:style w:type="character" w:customStyle="1" w:styleId="ListLabel6">
    <w:name w:val="ListLabel 6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7">
    <w:name w:val="ListLabel 7"/>
    <w:qFormat/>
    <w:rsid w:val="007A17F2"/>
    <w:rPr>
      <w:b w:val="0"/>
      <w:color w:val="00000A"/>
    </w:rPr>
  </w:style>
  <w:style w:type="character" w:customStyle="1" w:styleId="ListLabel8">
    <w:name w:val="ListLabel 8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9">
    <w:name w:val="ListLabel 9"/>
    <w:qFormat/>
    <w:rsid w:val="007A17F2"/>
    <w:rPr>
      <w:b w:val="0"/>
      <w:color w:val="00000A"/>
    </w:rPr>
  </w:style>
  <w:style w:type="character" w:customStyle="1" w:styleId="ListLabel10">
    <w:name w:val="ListLabel 10"/>
    <w:qFormat/>
    <w:rsid w:val="007A17F2"/>
    <w:rPr>
      <w:b w:val="0"/>
      <w:color w:val="00000A"/>
    </w:rPr>
  </w:style>
  <w:style w:type="character" w:customStyle="1" w:styleId="ListLabel11">
    <w:name w:val="ListLabel 11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paragraph" w:styleId="Ttulo">
    <w:name w:val="Title"/>
    <w:basedOn w:val="Normal"/>
    <w:next w:val="Corpodetexto"/>
    <w:link w:val="TtuloChar"/>
    <w:qFormat/>
    <w:rsid w:val="007A17F2"/>
    <w:pPr>
      <w:keepNext/>
      <w:spacing w:before="240" w:after="120" w:line="276" w:lineRule="auto"/>
    </w:pPr>
    <w:rPr>
      <w:rFonts w:ascii="Liberation Sans" w:eastAsia="Microsoft YaHei" w:hAnsi="Liberation Sans" w:cs="Arial"/>
      <w:sz w:val="28"/>
      <w:szCs w:val="28"/>
      <w:lang w:eastAsia="en-US"/>
    </w:rPr>
  </w:style>
  <w:style w:type="character" w:customStyle="1" w:styleId="TtuloChar">
    <w:name w:val="Título Char"/>
    <w:basedOn w:val="Fontepargpadro"/>
    <w:link w:val="Ttulo"/>
    <w:rsid w:val="007A17F2"/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1"/>
    <w:rsid w:val="007A17F2"/>
    <w:pPr>
      <w:spacing w:after="14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link w:val="Corpodetexto"/>
    <w:rsid w:val="007A17F2"/>
  </w:style>
  <w:style w:type="paragraph" w:styleId="Lista">
    <w:name w:val="List"/>
    <w:basedOn w:val="Corpodetexto"/>
    <w:rsid w:val="007A17F2"/>
    <w:rPr>
      <w:rFonts w:cs="Arial"/>
    </w:rPr>
  </w:style>
  <w:style w:type="paragraph" w:styleId="Legenda">
    <w:name w:val="caption"/>
    <w:basedOn w:val="Normal"/>
    <w:qFormat/>
    <w:rsid w:val="007A17F2"/>
    <w:pPr>
      <w:suppressLineNumbers/>
      <w:spacing w:before="120" w:after="120" w:line="276" w:lineRule="auto"/>
    </w:pPr>
    <w:rPr>
      <w:rFonts w:asciiTheme="minorHAnsi" w:eastAsiaTheme="minorHAnsi" w:hAnsiTheme="minorHAnsi" w:cs="Arial"/>
      <w:i/>
      <w:iCs/>
      <w:szCs w:val="24"/>
      <w:lang w:eastAsia="en-US"/>
    </w:rPr>
  </w:style>
  <w:style w:type="paragraph" w:customStyle="1" w:styleId="ndice">
    <w:name w:val="Índice"/>
    <w:basedOn w:val="Normal"/>
    <w:qFormat/>
    <w:rsid w:val="007A17F2"/>
    <w:pPr>
      <w:suppressLineNumbers/>
      <w:spacing w:after="200" w:line="276" w:lineRule="auto"/>
    </w:pPr>
    <w:rPr>
      <w:rFonts w:asciiTheme="minorHAnsi" w:eastAsiaTheme="minorHAnsi" w:hAnsiTheme="minorHAnsi" w:cs="Arial"/>
      <w:sz w:val="22"/>
      <w:szCs w:val="22"/>
      <w:lang w:eastAsia="en-US"/>
    </w:rPr>
  </w:style>
  <w:style w:type="paragraph" w:customStyle="1" w:styleId="captulo">
    <w:name w:val="capítulo"/>
    <w:basedOn w:val="Normal"/>
    <w:link w:val="captuloChar"/>
    <w:qFormat/>
    <w:rsid w:val="007A17F2"/>
    <w:pPr>
      <w:tabs>
        <w:tab w:val="left" w:pos="601"/>
      </w:tabs>
      <w:ind w:right="1"/>
      <w:jc w:val="center"/>
      <w:outlineLvl w:val="0"/>
    </w:pPr>
    <w:rPr>
      <w:b/>
      <w:bCs/>
      <w:sz w:val="22"/>
      <w:szCs w:val="22"/>
    </w:rPr>
  </w:style>
  <w:style w:type="paragraph" w:customStyle="1" w:styleId="ARTIGOS">
    <w:name w:val="ARTIGOS"/>
    <w:basedOn w:val="Ttulo4"/>
    <w:link w:val="ARTIGOSChar"/>
    <w:qFormat/>
    <w:rsid w:val="007A17F2"/>
    <w:pPr>
      <w:keepNext w:val="0"/>
      <w:keepLines w:val="0"/>
      <w:tabs>
        <w:tab w:val="left" w:pos="567"/>
        <w:tab w:val="left" w:pos="851"/>
        <w:tab w:val="left" w:pos="993"/>
      </w:tabs>
      <w:spacing w:before="0" w:after="240"/>
      <w:ind w:right="-1"/>
    </w:pPr>
    <w:rPr>
      <w:rFonts w:ascii="Times New Roman" w:hAnsi="Times New Roman"/>
      <w:i w:val="0"/>
      <w:iCs w:val="0"/>
      <w:color w:val="FF0000"/>
      <w:lang w:eastAsia="pt-BR"/>
    </w:rPr>
  </w:style>
  <w:style w:type="paragraph" w:customStyle="1" w:styleId="PARGRAFOS">
    <w:name w:val="PARÁGRAFOS"/>
    <w:basedOn w:val="Normal"/>
    <w:link w:val="PARGRAFOSChar"/>
    <w:qFormat/>
    <w:rsid w:val="007A17F2"/>
    <w:pPr>
      <w:tabs>
        <w:tab w:val="left" w:pos="709"/>
        <w:tab w:val="left" w:pos="993"/>
      </w:tabs>
      <w:spacing w:after="240"/>
      <w:ind w:right="-1"/>
      <w:jc w:val="both"/>
      <w:outlineLvl w:val="5"/>
    </w:pPr>
    <w:rPr>
      <w:color w:val="FFC000"/>
      <w:sz w:val="22"/>
      <w:szCs w:val="22"/>
    </w:rPr>
  </w:style>
  <w:style w:type="paragraph" w:customStyle="1" w:styleId="SEES">
    <w:name w:val="SEÇÕES"/>
    <w:basedOn w:val="Ttulo3"/>
    <w:link w:val="SEESChar"/>
    <w:qFormat/>
    <w:rsid w:val="007A17F2"/>
    <w:pPr>
      <w:keepNext w:val="0"/>
      <w:numPr>
        <w:ilvl w:val="0"/>
        <w:numId w:val="0"/>
      </w:numPr>
      <w:tabs>
        <w:tab w:val="clear" w:pos="1559"/>
        <w:tab w:val="left" w:pos="601"/>
      </w:tabs>
      <w:spacing w:before="0" w:after="0"/>
      <w:ind w:right="1"/>
      <w:jc w:val="center"/>
      <w:outlineLvl w:val="1"/>
    </w:pPr>
    <w:rPr>
      <w:rFonts w:ascii="Times New Roman" w:hAnsi="Times New Roman"/>
      <w:bCs/>
      <w:i w:val="0"/>
      <w:szCs w:val="22"/>
    </w:rPr>
  </w:style>
  <w:style w:type="paragraph" w:customStyle="1" w:styleId="INCISOS">
    <w:name w:val="INCISOS"/>
    <w:basedOn w:val="Normal"/>
    <w:link w:val="INCISOSChar"/>
    <w:qFormat/>
    <w:rsid w:val="007A17F2"/>
    <w:pPr>
      <w:tabs>
        <w:tab w:val="left" w:pos="567"/>
        <w:tab w:val="left" w:pos="885"/>
        <w:tab w:val="left" w:pos="993"/>
        <w:tab w:val="left" w:pos="1027"/>
        <w:tab w:val="left" w:pos="1418"/>
      </w:tabs>
      <w:spacing w:after="240"/>
      <w:ind w:right="-1"/>
      <w:mirrorIndents/>
      <w:jc w:val="both"/>
      <w:outlineLvl w:val="4"/>
    </w:pPr>
    <w:rPr>
      <w:color w:val="00B0F0"/>
      <w:sz w:val="22"/>
      <w:szCs w:val="22"/>
    </w:rPr>
  </w:style>
  <w:style w:type="paragraph" w:customStyle="1" w:styleId="ALINEAS">
    <w:name w:val="ALINEAS"/>
    <w:basedOn w:val="ARTIGOS"/>
    <w:link w:val="ALINEASChar"/>
    <w:qFormat/>
    <w:rsid w:val="007A17F2"/>
    <w:pPr>
      <w:tabs>
        <w:tab w:val="left" w:pos="284"/>
        <w:tab w:val="left" w:pos="1276"/>
      </w:tabs>
      <w:ind w:left="502" w:right="177"/>
      <w:outlineLvl w:val="7"/>
    </w:pPr>
    <w:rPr>
      <w:color w:val="00B050"/>
    </w:rPr>
  </w:style>
  <w:style w:type="paragraph" w:customStyle="1" w:styleId="paranorma">
    <w:name w:val="paranorma"/>
    <w:basedOn w:val="Normal"/>
    <w:link w:val="paranormaChar"/>
    <w:qFormat/>
    <w:rsid w:val="007A17F2"/>
    <w:pPr>
      <w:tabs>
        <w:tab w:val="left" w:pos="567"/>
        <w:tab w:val="left" w:pos="993"/>
      </w:tabs>
      <w:spacing w:after="240"/>
      <w:ind w:right="-1" w:firstLine="567"/>
      <w:jc w:val="both"/>
    </w:pPr>
    <w:rPr>
      <w:rFonts w:eastAsia="Cambria"/>
      <w:color w:val="FFC000"/>
      <w:sz w:val="22"/>
      <w:szCs w:val="22"/>
      <w:lang w:eastAsia="en-US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7A17F2"/>
    <w:pPr>
      <w:ind w:firstLine="567"/>
      <w:jc w:val="both"/>
    </w:pPr>
    <w:rPr>
      <w:rFonts w:ascii="Calibri" w:eastAsia="Calibri" w:hAnsi="Calibri"/>
      <w:sz w:val="20"/>
      <w:lang w:eastAsia="en-US"/>
    </w:rPr>
  </w:style>
  <w:style w:type="character" w:customStyle="1" w:styleId="TextodecomentrioChar1">
    <w:name w:val="Texto de comentário Char1"/>
    <w:basedOn w:val="Fontepargpadro"/>
    <w:uiPriority w:val="99"/>
    <w:semiHidden/>
    <w:rsid w:val="007A17F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mentario">
    <w:name w:val="comentario"/>
    <w:basedOn w:val="Normal"/>
    <w:link w:val="comentarioChar"/>
    <w:qFormat/>
    <w:rsid w:val="007A17F2"/>
    <w:pPr>
      <w:ind w:firstLine="567"/>
      <w:jc w:val="both"/>
      <w:outlineLvl w:val="8"/>
    </w:pPr>
    <w:rPr>
      <w:rFonts w:cstheme="minorBidi"/>
      <w:color w:val="00B0F0"/>
      <w:sz w:val="22"/>
      <w:szCs w:val="22"/>
      <w:lang w:eastAsia="en-US"/>
    </w:rPr>
  </w:style>
  <w:style w:type="paragraph" w:styleId="CabealhodoSumrio">
    <w:name w:val="TOC Heading"/>
    <w:basedOn w:val="Ttulo1"/>
    <w:next w:val="Normal"/>
    <w:uiPriority w:val="39"/>
    <w:unhideWhenUsed/>
    <w:qFormat/>
    <w:rsid w:val="007A17F2"/>
    <w:pPr>
      <w:keepLines/>
      <w:numPr>
        <w:numId w:val="0"/>
      </w:numPr>
      <w:spacing w:before="0" w:after="0" w:line="259" w:lineRule="auto"/>
      <w:ind w:firstLine="567"/>
    </w:pPr>
    <w:rPr>
      <w:rFonts w:ascii="Calibri Light" w:hAnsi="Calibri Light"/>
      <w:b w:val="0"/>
      <w:color w:val="2E74B5"/>
      <w:sz w:val="32"/>
      <w:szCs w:val="32"/>
    </w:rPr>
  </w:style>
  <w:style w:type="paragraph" w:styleId="Sumrio1">
    <w:name w:val="toc 1"/>
    <w:basedOn w:val="Normal"/>
    <w:next w:val="Normal"/>
    <w:autoRedefine/>
    <w:uiPriority w:val="39"/>
    <w:unhideWhenUsed/>
    <w:rsid w:val="007A17F2"/>
    <w:pPr>
      <w:spacing w:after="100"/>
      <w:ind w:firstLine="567"/>
      <w:jc w:val="both"/>
    </w:pPr>
    <w:rPr>
      <w:rFonts w:eastAsia="Calibri"/>
      <w:sz w:val="22"/>
      <w:szCs w:val="22"/>
      <w:lang w:eastAsia="en-US"/>
    </w:rPr>
  </w:style>
  <w:style w:type="paragraph" w:styleId="Sumrio2">
    <w:name w:val="toc 2"/>
    <w:basedOn w:val="Normal"/>
    <w:next w:val="Normal"/>
    <w:autoRedefine/>
    <w:uiPriority w:val="39"/>
    <w:unhideWhenUsed/>
    <w:rsid w:val="007A17F2"/>
    <w:pPr>
      <w:spacing w:after="100"/>
      <w:ind w:left="220" w:firstLine="567"/>
      <w:jc w:val="both"/>
    </w:pPr>
    <w:rPr>
      <w:rFonts w:eastAsia="Calibri"/>
      <w:sz w:val="22"/>
      <w:szCs w:val="22"/>
      <w:lang w:eastAsia="en-US"/>
    </w:rPr>
  </w:style>
  <w:style w:type="paragraph" w:styleId="Sumrio3">
    <w:name w:val="toc 3"/>
    <w:basedOn w:val="Normal"/>
    <w:next w:val="Normal"/>
    <w:autoRedefine/>
    <w:uiPriority w:val="39"/>
    <w:unhideWhenUsed/>
    <w:rsid w:val="007A17F2"/>
    <w:pPr>
      <w:spacing w:after="100"/>
      <w:ind w:left="440" w:firstLine="567"/>
      <w:jc w:val="both"/>
    </w:pPr>
    <w:rPr>
      <w:rFonts w:eastAsia="Calibri"/>
      <w:sz w:val="22"/>
      <w:szCs w:val="22"/>
      <w:lang w:eastAsia="en-US"/>
    </w:rPr>
  </w:style>
  <w:style w:type="paragraph" w:styleId="Sumrio4">
    <w:name w:val="toc 4"/>
    <w:basedOn w:val="Normal"/>
    <w:next w:val="Normal"/>
    <w:autoRedefine/>
    <w:uiPriority w:val="39"/>
    <w:unhideWhenUsed/>
    <w:rsid w:val="007A17F2"/>
    <w:pPr>
      <w:spacing w:after="100" w:line="259" w:lineRule="auto"/>
      <w:ind w:left="660" w:firstLine="567"/>
      <w:jc w:val="both"/>
    </w:pPr>
    <w:rPr>
      <w:sz w:val="22"/>
      <w:szCs w:val="22"/>
    </w:rPr>
  </w:style>
  <w:style w:type="paragraph" w:styleId="Sumrio5">
    <w:name w:val="toc 5"/>
    <w:basedOn w:val="Normal"/>
    <w:next w:val="Normal"/>
    <w:autoRedefine/>
    <w:uiPriority w:val="39"/>
    <w:unhideWhenUsed/>
    <w:rsid w:val="007A17F2"/>
    <w:pPr>
      <w:spacing w:after="100" w:line="259" w:lineRule="auto"/>
      <w:ind w:left="880" w:firstLine="567"/>
      <w:jc w:val="both"/>
    </w:pPr>
    <w:rPr>
      <w:sz w:val="22"/>
      <w:szCs w:val="22"/>
    </w:rPr>
  </w:style>
  <w:style w:type="paragraph" w:styleId="Sumrio6">
    <w:name w:val="toc 6"/>
    <w:basedOn w:val="Normal"/>
    <w:next w:val="Normal"/>
    <w:autoRedefine/>
    <w:uiPriority w:val="39"/>
    <w:unhideWhenUsed/>
    <w:rsid w:val="007A17F2"/>
    <w:pPr>
      <w:spacing w:after="100" w:line="259" w:lineRule="auto"/>
      <w:ind w:left="1100" w:firstLine="567"/>
      <w:jc w:val="both"/>
    </w:pPr>
    <w:rPr>
      <w:sz w:val="22"/>
      <w:szCs w:val="22"/>
    </w:rPr>
  </w:style>
  <w:style w:type="paragraph" w:styleId="Sumrio7">
    <w:name w:val="toc 7"/>
    <w:basedOn w:val="Normal"/>
    <w:next w:val="Normal"/>
    <w:autoRedefine/>
    <w:uiPriority w:val="39"/>
    <w:unhideWhenUsed/>
    <w:rsid w:val="007A17F2"/>
    <w:pPr>
      <w:spacing w:after="100" w:line="259" w:lineRule="auto"/>
      <w:ind w:left="1320" w:firstLine="567"/>
      <w:jc w:val="both"/>
    </w:pPr>
    <w:rPr>
      <w:sz w:val="22"/>
      <w:szCs w:val="22"/>
    </w:rPr>
  </w:style>
  <w:style w:type="paragraph" w:styleId="Sumrio8">
    <w:name w:val="toc 8"/>
    <w:basedOn w:val="Normal"/>
    <w:next w:val="Normal"/>
    <w:autoRedefine/>
    <w:uiPriority w:val="39"/>
    <w:unhideWhenUsed/>
    <w:rsid w:val="007A17F2"/>
    <w:pPr>
      <w:spacing w:after="100" w:line="259" w:lineRule="auto"/>
      <w:ind w:left="1540" w:firstLine="567"/>
      <w:jc w:val="both"/>
    </w:pPr>
    <w:rPr>
      <w:sz w:val="22"/>
      <w:szCs w:val="22"/>
    </w:rPr>
  </w:style>
  <w:style w:type="paragraph" w:styleId="Sumrio9">
    <w:name w:val="toc 9"/>
    <w:basedOn w:val="Normal"/>
    <w:next w:val="Normal"/>
    <w:autoRedefine/>
    <w:uiPriority w:val="39"/>
    <w:unhideWhenUsed/>
    <w:rsid w:val="007A17F2"/>
    <w:pPr>
      <w:spacing w:after="100" w:line="259" w:lineRule="auto"/>
      <w:ind w:left="1760" w:firstLine="567"/>
      <w:jc w:val="both"/>
    </w:pPr>
    <w:rPr>
      <w:sz w:val="22"/>
      <w:szCs w:val="22"/>
    </w:rPr>
  </w:style>
  <w:style w:type="table" w:styleId="GradeMdia3-nfase2">
    <w:name w:val="Medium Grid 3 Accent 2"/>
    <w:basedOn w:val="Tabelanormal"/>
    <w:uiPriority w:val="60"/>
    <w:qFormat/>
    <w:rsid w:val="007A17F2"/>
    <w:pPr>
      <w:spacing w:after="0" w:line="240" w:lineRule="auto"/>
    </w:pPr>
    <w:rPr>
      <w:color w:val="365F91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SombreamentoMdio1-nfase11">
    <w:name w:val="Sombreamento Médio 1 - Ênfase 11"/>
    <w:uiPriority w:val="1"/>
    <w:qFormat/>
    <w:rsid w:val="007A17F2"/>
    <w:pPr>
      <w:spacing w:after="0" w:line="240" w:lineRule="auto"/>
    </w:pPr>
    <w:rPr>
      <w:rFonts w:ascii="Calibri" w:eastAsia="Calibri" w:hAnsi="Calibri" w:cs="Times New Roman"/>
    </w:rPr>
  </w:style>
  <w:style w:type="paragraph" w:styleId="Reviso">
    <w:name w:val="Revision"/>
    <w:hidden/>
    <w:uiPriority w:val="99"/>
    <w:semiHidden/>
    <w:rsid w:val="007A1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SemEspaamento">
    <w:name w:val="No Spacing"/>
    <w:uiPriority w:val="1"/>
    <w:qFormat/>
    <w:rsid w:val="007A17F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49B2BB174826240AB68D8F47F173B69" ma:contentTypeVersion="10" ma:contentTypeDescription="Crie um novo documento." ma:contentTypeScope="" ma:versionID="82a88ed3c552acc4f899414923751e2a">
  <xsd:schema xmlns:xsd="http://www.w3.org/2001/XMLSchema" xmlns:xs="http://www.w3.org/2001/XMLSchema" xmlns:p="http://schemas.microsoft.com/office/2006/metadata/properties" xmlns:ns2="d00a6d25-88b2-432d-962a-d96718b57b56" xmlns:ns3="20c741b9-aa2e-45d3-8e82-2bf9fe83c161" targetNamespace="http://schemas.microsoft.com/office/2006/metadata/properties" ma:root="true" ma:fieldsID="0cdb75feda4032b765705340024b8b8f" ns2:_="" ns3:_="">
    <xsd:import namespace="d00a6d25-88b2-432d-962a-d96718b57b56"/>
    <xsd:import namespace="20c741b9-aa2e-45d3-8e82-2bf9fe83c16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0a6d25-88b2-432d-962a-d96718b57b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741b9-aa2e-45d3-8e82-2bf9fe83c1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304E3-2A8B-4FBA-BA9C-1C5DEF9E3E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56D1B18-9163-48FE-8078-1CC596AF02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1D763A-7846-46B3-908C-8D48C37EF2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0a6d25-88b2-432d-962a-d96718b57b56"/>
    <ds:schemaRef ds:uri="20c741b9-aa2e-45d3-8e82-2bf9fe83c1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F014B05-3F96-4B21-9ABE-FF96160B7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345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ASCOM</dc:creator>
  <cp:keywords/>
  <dc:description/>
  <cp:lastModifiedBy>Master</cp:lastModifiedBy>
  <cp:revision>2</cp:revision>
  <cp:lastPrinted>2019-02-27T18:03:00Z</cp:lastPrinted>
  <dcterms:created xsi:type="dcterms:W3CDTF">2020-01-29T15:01:00Z</dcterms:created>
  <dcterms:modified xsi:type="dcterms:W3CDTF">2020-01-29T15:01:00Z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0x010100649B2BB174826240AB68D8F47F173B69</vt:lpwstr>
  </property>
</Properties>
</file>