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0A7073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0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0A7073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0A7073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0A7073">
              <w:rPr>
                <w:rFonts w:ascii="Arial" w:hAnsi="Arial" w:cs="Arial"/>
                <w:b/>
                <w:sz w:val="20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0A7073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0"/>
              </w:rPr>
            </w:pPr>
            <w:r w:rsidRPr="000A7073">
              <w:rPr>
                <w:rFonts w:ascii="Arial" w:hAnsi="Arial" w:cs="Arial"/>
                <w:b/>
                <w:sz w:val="20"/>
              </w:rPr>
              <w:t xml:space="preserve">PLENÁRIO DO </w:t>
            </w:r>
            <w:r w:rsidR="00EA5C7A" w:rsidRPr="000A7073">
              <w:rPr>
                <w:rFonts w:ascii="Arial" w:hAnsi="Arial" w:cs="Arial"/>
                <w:b/>
                <w:sz w:val="20"/>
              </w:rPr>
              <w:t>CAU/ES</w:t>
            </w:r>
          </w:p>
        </w:tc>
      </w:tr>
      <w:tr w:rsidR="00EA5C7A" w:rsidRPr="000A7073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0A7073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0A7073">
              <w:rPr>
                <w:rFonts w:ascii="Arial" w:hAnsi="Arial" w:cs="Arial"/>
                <w:b/>
                <w:sz w:val="20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0A7073" w:rsidRDefault="00AF7B99" w:rsidP="007716C8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lang w:bidi="en-US"/>
              </w:rPr>
            </w:pPr>
            <w:r w:rsidRPr="000A7073">
              <w:rPr>
                <w:rFonts w:ascii="Arial" w:hAnsi="Arial" w:cs="Arial"/>
                <w:b/>
                <w:sz w:val="20"/>
                <w:lang w:bidi="en-US"/>
              </w:rPr>
              <w:t>PROPOSTA DE NOVO MODELO DE APORTE AO FUNDO DE APOIO</w:t>
            </w:r>
            <w:r w:rsidR="007716C8" w:rsidRPr="000A7073">
              <w:rPr>
                <w:rFonts w:ascii="Arial" w:hAnsi="Arial" w:cs="Arial"/>
                <w:b/>
                <w:sz w:val="20"/>
                <w:lang w:bidi="en-US"/>
              </w:rPr>
              <w:t>.</w:t>
            </w:r>
          </w:p>
        </w:tc>
      </w:tr>
    </w:tbl>
    <w:p w:rsidR="00EA5C7A" w:rsidRPr="000A7073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0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0A7073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0A7073" w:rsidRDefault="000B478A" w:rsidP="00642CE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0A707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DELIBERAÇÃO PLENÁRIA DPOES N° </w:t>
            </w:r>
            <w:r w:rsidR="00642CEC" w:rsidRPr="000A7073">
              <w:rPr>
                <w:rFonts w:ascii="Arial" w:hAnsi="Arial" w:cs="Arial"/>
                <w:b/>
                <w:color w:val="000000" w:themeColor="text1"/>
                <w:sz w:val="20"/>
              </w:rPr>
              <w:t>196</w:t>
            </w:r>
            <w:r w:rsidRPr="000A707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, DE </w:t>
            </w:r>
            <w:r w:rsidR="00642CEC" w:rsidRPr="000A7073">
              <w:rPr>
                <w:rFonts w:ascii="Arial" w:hAnsi="Arial" w:cs="Arial"/>
                <w:b/>
                <w:color w:val="000000" w:themeColor="text1"/>
                <w:sz w:val="20"/>
              </w:rPr>
              <w:t>24</w:t>
            </w:r>
            <w:r w:rsidRPr="000A707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DE </w:t>
            </w:r>
            <w:r w:rsidR="00642CEC" w:rsidRPr="000A7073">
              <w:rPr>
                <w:rFonts w:ascii="Arial" w:hAnsi="Arial" w:cs="Arial"/>
                <w:b/>
                <w:color w:val="000000" w:themeColor="text1"/>
                <w:sz w:val="20"/>
              </w:rPr>
              <w:t>SETEMBRO</w:t>
            </w:r>
            <w:r w:rsidRPr="000A707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DE 2019.</w:t>
            </w:r>
          </w:p>
        </w:tc>
      </w:tr>
    </w:tbl>
    <w:p w:rsidR="00FE658E" w:rsidRPr="000A7073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0"/>
        </w:rPr>
      </w:pPr>
    </w:p>
    <w:p w:rsidR="00FE658E" w:rsidRPr="000A7073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A707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F7B99" w:rsidRPr="000A7073">
        <w:rPr>
          <w:rFonts w:ascii="Arial" w:hAnsi="Arial" w:cs="Arial"/>
          <w:b/>
          <w:color w:val="000000" w:themeColor="text1"/>
          <w:sz w:val="20"/>
          <w:szCs w:val="20"/>
        </w:rPr>
        <w:t xml:space="preserve">Aprovação e recomendação de apoio referente </w:t>
      </w:r>
      <w:r w:rsidR="000A7073">
        <w:rPr>
          <w:rFonts w:ascii="Arial" w:hAnsi="Arial" w:cs="Arial"/>
          <w:b/>
          <w:color w:val="000000" w:themeColor="text1"/>
          <w:sz w:val="20"/>
          <w:szCs w:val="20"/>
        </w:rPr>
        <w:t>à</w:t>
      </w:r>
      <w:r w:rsidR="00D956CE" w:rsidRPr="000A7073">
        <w:rPr>
          <w:rFonts w:ascii="Arial" w:hAnsi="Arial" w:cs="Arial"/>
          <w:b/>
          <w:color w:val="000000" w:themeColor="text1"/>
          <w:sz w:val="20"/>
          <w:szCs w:val="20"/>
        </w:rPr>
        <w:t xml:space="preserve"> Proposta</w:t>
      </w:r>
      <w:r w:rsidR="00AF7B99" w:rsidRPr="000A7073">
        <w:rPr>
          <w:rFonts w:ascii="Arial" w:hAnsi="Arial" w:cs="Arial"/>
          <w:b/>
          <w:color w:val="000000" w:themeColor="text1"/>
          <w:sz w:val="20"/>
          <w:szCs w:val="20"/>
        </w:rPr>
        <w:t xml:space="preserve"> nº 11/2019-CG-FA CAU/BR, que versa sobre o novo modelo de aporte ao fundo de apoio.</w:t>
      </w:r>
    </w:p>
    <w:p w:rsidR="00FE658E" w:rsidRPr="000A7073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4D73" w:rsidRPr="000A7073" w:rsidRDefault="00386098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0"/>
        </w:rPr>
      </w:pPr>
      <w:r w:rsidRPr="000A7073">
        <w:rPr>
          <w:rFonts w:ascii="Arial" w:hAnsi="Arial" w:cs="Arial"/>
          <w:color w:val="000000" w:themeColor="text1"/>
          <w:sz w:val="20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</w:t>
      </w:r>
      <w:r w:rsidR="009B4D73" w:rsidRPr="000A7073">
        <w:rPr>
          <w:rFonts w:ascii="Arial" w:hAnsi="Arial" w:cs="Arial"/>
          <w:color w:val="000000" w:themeColor="text1"/>
          <w:sz w:val="20"/>
        </w:rPr>
        <w:t xml:space="preserve">, na </w:t>
      </w:r>
      <w:r w:rsidR="00642CEC" w:rsidRPr="000A7073">
        <w:rPr>
          <w:rFonts w:ascii="Arial" w:hAnsi="Arial" w:cs="Arial"/>
          <w:color w:val="000000" w:themeColor="text1"/>
          <w:sz w:val="20"/>
        </w:rPr>
        <w:t>79</w:t>
      </w:r>
      <w:r w:rsidR="009B4D73" w:rsidRPr="000A7073">
        <w:rPr>
          <w:rFonts w:ascii="Arial" w:hAnsi="Arial" w:cs="Arial"/>
          <w:color w:val="000000" w:themeColor="text1"/>
          <w:sz w:val="20"/>
        </w:rPr>
        <w:t xml:space="preserve">ª Sessão Plenária Ordinária, realizada no dia </w:t>
      </w:r>
      <w:r w:rsidR="00642CEC" w:rsidRPr="000A7073">
        <w:rPr>
          <w:rFonts w:ascii="Arial" w:hAnsi="Arial" w:cs="Arial"/>
          <w:color w:val="000000" w:themeColor="text1"/>
          <w:sz w:val="20"/>
        </w:rPr>
        <w:t>24</w:t>
      </w:r>
      <w:r w:rsidR="009B4D73" w:rsidRPr="000A7073">
        <w:rPr>
          <w:rFonts w:ascii="Arial" w:hAnsi="Arial" w:cs="Arial"/>
          <w:color w:val="000000" w:themeColor="text1"/>
          <w:sz w:val="20"/>
        </w:rPr>
        <w:t xml:space="preserve"> de </w:t>
      </w:r>
      <w:r w:rsidR="00642CEC" w:rsidRPr="000A7073">
        <w:rPr>
          <w:rFonts w:ascii="Arial" w:hAnsi="Arial" w:cs="Arial"/>
          <w:color w:val="000000" w:themeColor="text1"/>
          <w:sz w:val="20"/>
        </w:rPr>
        <w:t>setembro</w:t>
      </w:r>
      <w:r w:rsidR="009B4D73" w:rsidRPr="000A7073">
        <w:rPr>
          <w:rFonts w:ascii="Arial" w:hAnsi="Arial" w:cs="Arial"/>
          <w:color w:val="000000" w:themeColor="text1"/>
          <w:sz w:val="20"/>
        </w:rPr>
        <w:t xml:space="preserve"> de 2019, após aná</w:t>
      </w:r>
      <w:r w:rsidR="00CB61B8" w:rsidRPr="000A7073">
        <w:rPr>
          <w:rFonts w:ascii="Arial" w:hAnsi="Arial" w:cs="Arial"/>
          <w:color w:val="000000" w:themeColor="text1"/>
          <w:sz w:val="20"/>
        </w:rPr>
        <w:t>lise do assunto em referência;</w:t>
      </w:r>
      <w:r w:rsidR="00AF7B99" w:rsidRPr="000A7073">
        <w:rPr>
          <w:rFonts w:ascii="Arial" w:hAnsi="Arial" w:cs="Arial"/>
          <w:color w:val="000000" w:themeColor="text1"/>
          <w:sz w:val="20"/>
        </w:rPr>
        <w:t xml:space="preserve"> e</w:t>
      </w:r>
    </w:p>
    <w:p w:rsidR="009B4D73" w:rsidRPr="000A7073" w:rsidRDefault="009B4D73" w:rsidP="00B11437">
      <w:pPr>
        <w:tabs>
          <w:tab w:val="left" w:pos="426"/>
          <w:tab w:val="right" w:pos="8789"/>
        </w:tabs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 w:val="20"/>
        </w:rPr>
      </w:pPr>
    </w:p>
    <w:p w:rsidR="00386098" w:rsidRPr="000A7073" w:rsidRDefault="007716C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7073">
        <w:rPr>
          <w:rFonts w:ascii="Arial" w:hAnsi="Arial" w:cs="Arial"/>
          <w:color w:val="000000" w:themeColor="text1"/>
          <w:sz w:val="20"/>
          <w:szCs w:val="20"/>
        </w:rPr>
        <w:t xml:space="preserve">Considerando a </w:t>
      </w:r>
      <w:r w:rsidR="00AF7B99" w:rsidRPr="000A7073">
        <w:rPr>
          <w:rFonts w:ascii="Arial" w:hAnsi="Arial" w:cs="Arial"/>
          <w:color w:val="000000" w:themeColor="text1"/>
          <w:sz w:val="20"/>
          <w:szCs w:val="20"/>
        </w:rPr>
        <w:t>Proposta nº11 do Colegiado de Governança do Fundo de Apoio;</w:t>
      </w:r>
    </w:p>
    <w:p w:rsidR="00AF7B99" w:rsidRPr="000A7073" w:rsidRDefault="00AF7B99" w:rsidP="00B11437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F7B99" w:rsidRPr="000A7073" w:rsidRDefault="00AF7B99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7073">
        <w:rPr>
          <w:rFonts w:ascii="Arial" w:hAnsi="Arial" w:cs="Arial"/>
          <w:color w:val="000000" w:themeColor="text1"/>
          <w:sz w:val="20"/>
          <w:szCs w:val="20"/>
        </w:rPr>
        <w:t>Considerando que o Colegiado de Governança do Fundo de Apoio acatou a proposta do Presidente Jeferson Salazar, a qual prevê o custeio integral do Fundo de Apoio pelo CAU/BR;</w:t>
      </w:r>
    </w:p>
    <w:p w:rsidR="00AF7B99" w:rsidRPr="000A7073" w:rsidRDefault="00AF7B99" w:rsidP="00B11437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F7B99" w:rsidRPr="000A7073" w:rsidRDefault="00AF7B99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7073">
        <w:rPr>
          <w:rFonts w:ascii="Arial" w:hAnsi="Arial" w:cs="Arial"/>
          <w:color w:val="000000" w:themeColor="text1"/>
          <w:sz w:val="20"/>
          <w:szCs w:val="20"/>
        </w:rPr>
        <w:t xml:space="preserve">Considerando que o assunto aludido é de interesse do CAU/ES, uma vez que se trata da contribuição de aportes pelos </w:t>
      </w:r>
      <w:proofErr w:type="spellStart"/>
      <w:r w:rsidRPr="000A7073">
        <w:rPr>
          <w:rFonts w:ascii="Arial" w:hAnsi="Arial" w:cs="Arial"/>
          <w:color w:val="000000" w:themeColor="text1"/>
          <w:sz w:val="20"/>
          <w:szCs w:val="20"/>
        </w:rPr>
        <w:t>CAUs</w:t>
      </w:r>
      <w:proofErr w:type="spellEnd"/>
      <w:r w:rsidRPr="000A7073">
        <w:rPr>
          <w:rFonts w:ascii="Arial" w:hAnsi="Arial" w:cs="Arial"/>
          <w:color w:val="000000" w:themeColor="text1"/>
          <w:sz w:val="20"/>
          <w:szCs w:val="20"/>
        </w:rPr>
        <w:t xml:space="preserve"> intermediários;</w:t>
      </w:r>
    </w:p>
    <w:p w:rsidR="00AF7B99" w:rsidRPr="000A7073" w:rsidRDefault="00AF7B99" w:rsidP="00B11437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F7B99" w:rsidRPr="000A7073" w:rsidRDefault="00AF7B99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7073">
        <w:rPr>
          <w:rFonts w:ascii="Arial" w:hAnsi="Arial" w:cs="Arial"/>
          <w:color w:val="000000" w:themeColor="text1"/>
          <w:sz w:val="20"/>
          <w:szCs w:val="20"/>
        </w:rPr>
        <w:t xml:space="preserve">Considerando que o Plenário do CAU/ES </w:t>
      </w:r>
      <w:r w:rsidR="00642CEC" w:rsidRPr="000A7073">
        <w:rPr>
          <w:rFonts w:ascii="Arial" w:hAnsi="Arial" w:cs="Arial"/>
          <w:color w:val="000000" w:themeColor="text1"/>
          <w:sz w:val="20"/>
          <w:szCs w:val="20"/>
        </w:rPr>
        <w:t>se manifesta</w:t>
      </w:r>
      <w:r w:rsidRPr="000A7073">
        <w:rPr>
          <w:rFonts w:ascii="Arial" w:hAnsi="Arial" w:cs="Arial"/>
          <w:color w:val="000000" w:themeColor="text1"/>
          <w:sz w:val="20"/>
          <w:szCs w:val="20"/>
        </w:rPr>
        <w:t xml:space="preserve"> sobre assuntos de sua competência mediante ato administrativo da espécie</w:t>
      </w:r>
      <w:r w:rsidR="00D956CE" w:rsidRPr="000A7073">
        <w:rPr>
          <w:rFonts w:ascii="Arial" w:hAnsi="Arial" w:cs="Arial"/>
          <w:color w:val="000000" w:themeColor="text1"/>
          <w:sz w:val="20"/>
          <w:szCs w:val="20"/>
        </w:rPr>
        <w:t xml:space="preserve"> deliberação plenária, que será publicada no sítio eletrônico da autarquia, de acordo com o Regimento Interno do CAU/ES, de 21 de agosto de 2018.</w:t>
      </w:r>
    </w:p>
    <w:p w:rsidR="007716C8" w:rsidRPr="000A7073" w:rsidRDefault="007716C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4D73" w:rsidRPr="000A707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A7073">
        <w:rPr>
          <w:rFonts w:ascii="Arial" w:hAnsi="Arial" w:cs="Arial"/>
          <w:b/>
          <w:bCs/>
          <w:color w:val="000000" w:themeColor="text1"/>
          <w:sz w:val="20"/>
          <w:szCs w:val="20"/>
        </w:rPr>
        <w:t>DELIBEROU:</w:t>
      </w:r>
    </w:p>
    <w:p w:rsidR="00CB61B8" w:rsidRPr="000A7073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B61B8" w:rsidRPr="000A7073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0A70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 xml:space="preserve">1. </w:t>
      </w:r>
      <w:r w:rsidR="00386098" w:rsidRPr="000A70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APROVAR</w:t>
      </w:r>
      <w:r w:rsidR="00386098" w:rsidRPr="000A707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 </w:t>
      </w:r>
      <w:r w:rsidR="00B53546" w:rsidRPr="000A707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Proposta nº 11/2019-CG-FA CAU/BR, a qual prevê custeio integral do </w:t>
      </w:r>
      <w:r w:rsidR="00B53546" w:rsidRPr="000A7073">
        <w:rPr>
          <w:rFonts w:ascii="Arial" w:hAnsi="Arial" w:cs="Arial"/>
          <w:color w:val="000000" w:themeColor="text1"/>
          <w:sz w:val="20"/>
          <w:szCs w:val="20"/>
        </w:rPr>
        <w:t>Fundo de Apoio</w:t>
      </w:r>
      <w:r w:rsidR="00B53546" w:rsidRPr="000A707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pelo CAU/BR.</w:t>
      </w:r>
    </w:p>
    <w:p w:rsidR="00CB61B8" w:rsidRPr="000A7073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587C20" w:rsidRPr="000A7073" w:rsidRDefault="00386098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A7073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587C20" w:rsidRPr="000A7073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587C20" w:rsidRPr="000A707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53546" w:rsidRPr="000A707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RECOMENDAR </w:t>
      </w:r>
      <w:r w:rsidR="00B53546" w:rsidRPr="000A7073">
        <w:rPr>
          <w:rFonts w:ascii="Arial" w:hAnsi="Arial" w:cs="Arial"/>
          <w:bCs/>
          <w:color w:val="000000" w:themeColor="text1"/>
          <w:sz w:val="20"/>
          <w:szCs w:val="20"/>
        </w:rPr>
        <w:t>o apoio e voto favorável do Conselheiro Federal do Espírito Santo</w:t>
      </w:r>
      <w:r w:rsidR="00B53546" w:rsidRPr="000A7073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B53546" w:rsidRPr="000A7073" w:rsidRDefault="00B53546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53546" w:rsidRPr="000A7073" w:rsidRDefault="00B53546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A707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3. </w:t>
      </w:r>
      <w:r w:rsidR="00A97DBF" w:rsidRPr="000A7073">
        <w:rPr>
          <w:rFonts w:ascii="Arial" w:hAnsi="Arial" w:cs="Arial"/>
          <w:b/>
          <w:bCs/>
          <w:color w:val="000000" w:themeColor="text1"/>
          <w:sz w:val="20"/>
          <w:szCs w:val="20"/>
        </w:rPr>
        <w:t>PUBLICAR</w:t>
      </w:r>
      <w:r w:rsidRPr="000A707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A7073">
        <w:rPr>
          <w:rFonts w:ascii="Arial" w:hAnsi="Arial" w:cs="Arial"/>
          <w:bCs/>
          <w:color w:val="000000" w:themeColor="text1"/>
          <w:sz w:val="20"/>
          <w:szCs w:val="20"/>
        </w:rPr>
        <w:t>esta deliberação no sítio eletrônico do CAU/ES.</w:t>
      </w:r>
    </w:p>
    <w:p w:rsidR="00A97DBF" w:rsidRPr="000A7073" w:rsidRDefault="00A97DBF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A97DBF" w:rsidRPr="000A7073" w:rsidRDefault="00A97DBF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A707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4. </w:t>
      </w:r>
      <w:r w:rsidR="00CF2D83" w:rsidRPr="00CF2D8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ENCAMINHAR </w:t>
      </w:r>
      <w:r w:rsidR="00CF2D83" w:rsidRPr="00CF2D83">
        <w:rPr>
          <w:rFonts w:ascii="Arial" w:hAnsi="Arial" w:cs="Arial"/>
          <w:bCs/>
          <w:color w:val="000000" w:themeColor="text1"/>
          <w:sz w:val="20"/>
          <w:szCs w:val="20"/>
        </w:rPr>
        <w:t>esta deliberação ao CAU/BR para conhecimento e encaminhamento à comissão pertinente</w:t>
      </w:r>
      <w:r w:rsidR="00CF2D83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:rsidR="00B53546" w:rsidRPr="000A7073" w:rsidRDefault="00B53546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B4D73" w:rsidRPr="000A707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0"/>
          <w:szCs w:val="20"/>
        </w:rPr>
      </w:pPr>
      <w:r w:rsidRPr="000A7073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Esta Deliberação entra em vigor na data de sua </w:t>
      </w:r>
      <w:r w:rsidR="00B11437" w:rsidRPr="000A7073">
        <w:rPr>
          <w:rFonts w:ascii="Arial" w:hAnsi="Arial" w:cs="Arial"/>
          <w:color w:val="000000" w:themeColor="text1"/>
          <w:spacing w:val="6"/>
          <w:sz w:val="20"/>
          <w:szCs w:val="20"/>
        </w:rPr>
        <w:t>assinatura.</w:t>
      </w:r>
    </w:p>
    <w:p w:rsidR="009B4D73" w:rsidRPr="000A707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0"/>
          <w:szCs w:val="20"/>
        </w:rPr>
      </w:pPr>
    </w:p>
    <w:p w:rsidR="00CF1278" w:rsidRDefault="008161BB" w:rsidP="00CF1278">
      <w:pPr>
        <w:jc w:val="both"/>
        <w:rPr>
          <w:rFonts w:ascii="Arial" w:hAnsi="Arial" w:cs="Arial"/>
          <w:color w:val="000000" w:themeColor="text1"/>
          <w:sz w:val="20"/>
        </w:rPr>
      </w:pPr>
      <w:r w:rsidRPr="000A7073">
        <w:rPr>
          <w:rFonts w:ascii="Arial" w:hAnsi="Arial" w:cs="Arial"/>
          <w:color w:val="000000" w:themeColor="text1"/>
          <w:spacing w:val="6"/>
          <w:sz w:val="20"/>
        </w:rPr>
        <w:t xml:space="preserve">Com </w:t>
      </w:r>
      <w:r w:rsidR="000A7073" w:rsidRPr="000A7073">
        <w:rPr>
          <w:rFonts w:ascii="Arial" w:hAnsi="Arial" w:cs="Arial"/>
          <w:color w:val="000000" w:themeColor="text1"/>
          <w:spacing w:val="6"/>
          <w:sz w:val="20"/>
        </w:rPr>
        <w:t xml:space="preserve">06 </w:t>
      </w:r>
      <w:r w:rsidRPr="000A7073">
        <w:rPr>
          <w:rFonts w:ascii="Arial" w:hAnsi="Arial" w:cs="Arial"/>
          <w:color w:val="000000" w:themeColor="text1"/>
          <w:spacing w:val="6"/>
          <w:sz w:val="20"/>
        </w:rPr>
        <w:t>votos favoráveis</w:t>
      </w:r>
      <w:r w:rsidRPr="000A7073">
        <w:rPr>
          <w:rFonts w:ascii="Arial" w:hAnsi="Arial" w:cs="Arial"/>
          <w:color w:val="000000" w:themeColor="text1"/>
          <w:sz w:val="20"/>
        </w:rPr>
        <w:t xml:space="preserve">; </w:t>
      </w:r>
      <w:r w:rsidR="000A7073" w:rsidRPr="000A7073">
        <w:rPr>
          <w:rFonts w:ascii="Arial" w:hAnsi="Arial" w:cs="Arial"/>
          <w:color w:val="000000" w:themeColor="text1"/>
          <w:sz w:val="20"/>
        </w:rPr>
        <w:t>nenhum</w:t>
      </w:r>
      <w:r w:rsidRPr="000A7073">
        <w:rPr>
          <w:rFonts w:ascii="Arial" w:hAnsi="Arial" w:cs="Arial"/>
          <w:color w:val="000000" w:themeColor="text1"/>
          <w:sz w:val="20"/>
        </w:rPr>
        <w:t xml:space="preserve"> voto contrário; </w:t>
      </w:r>
      <w:r w:rsidR="000A7073" w:rsidRPr="000A7073">
        <w:rPr>
          <w:rFonts w:ascii="Arial" w:hAnsi="Arial" w:cs="Arial"/>
          <w:color w:val="000000" w:themeColor="text1"/>
          <w:sz w:val="20"/>
        </w:rPr>
        <w:t>nenhuma</w:t>
      </w:r>
      <w:r w:rsidRPr="000A7073">
        <w:rPr>
          <w:rFonts w:ascii="Arial" w:hAnsi="Arial" w:cs="Arial"/>
          <w:color w:val="000000" w:themeColor="text1"/>
          <w:sz w:val="20"/>
        </w:rPr>
        <w:t xml:space="preserve"> abstenção e </w:t>
      </w:r>
      <w:r w:rsidR="000A7073" w:rsidRPr="000A7073">
        <w:rPr>
          <w:rFonts w:ascii="Arial" w:hAnsi="Arial" w:cs="Arial"/>
          <w:color w:val="000000" w:themeColor="text1"/>
          <w:sz w:val="20"/>
        </w:rPr>
        <w:t>nenhuma ausência</w:t>
      </w:r>
      <w:r w:rsidR="00CF1278" w:rsidRPr="000A7073">
        <w:rPr>
          <w:rFonts w:ascii="Arial" w:hAnsi="Arial" w:cs="Arial"/>
          <w:color w:val="000000" w:themeColor="text1"/>
          <w:sz w:val="20"/>
        </w:rPr>
        <w:t>.</w:t>
      </w:r>
    </w:p>
    <w:p w:rsidR="000A7073" w:rsidRDefault="000A7073" w:rsidP="00CF1278">
      <w:pPr>
        <w:jc w:val="both"/>
        <w:rPr>
          <w:rFonts w:ascii="Arial" w:hAnsi="Arial" w:cs="Arial"/>
          <w:color w:val="000000" w:themeColor="text1"/>
          <w:sz w:val="20"/>
        </w:rPr>
      </w:pPr>
    </w:p>
    <w:p w:rsidR="000A7073" w:rsidRPr="000A7073" w:rsidRDefault="000A7073" w:rsidP="00CF1278">
      <w:pPr>
        <w:jc w:val="both"/>
        <w:rPr>
          <w:rFonts w:ascii="Arial" w:hAnsi="Arial" w:cs="Arial"/>
          <w:color w:val="000000" w:themeColor="text1"/>
          <w:spacing w:val="6"/>
          <w:sz w:val="20"/>
        </w:rPr>
      </w:pPr>
    </w:p>
    <w:p w:rsidR="00CF1278" w:rsidRPr="000A7073" w:rsidRDefault="00CF1278" w:rsidP="00CF1278">
      <w:pPr>
        <w:rPr>
          <w:rFonts w:ascii="Arial" w:hAnsi="Arial" w:cs="Arial"/>
          <w:color w:val="000000" w:themeColor="text1"/>
          <w:sz w:val="20"/>
        </w:rPr>
      </w:pPr>
    </w:p>
    <w:p w:rsidR="00CF1278" w:rsidRDefault="00CF1278" w:rsidP="00CF1278">
      <w:pPr>
        <w:jc w:val="right"/>
        <w:rPr>
          <w:rFonts w:ascii="Arial" w:hAnsi="Arial" w:cs="Arial"/>
          <w:sz w:val="20"/>
        </w:rPr>
      </w:pPr>
      <w:r w:rsidRPr="000A7073">
        <w:rPr>
          <w:rFonts w:ascii="Arial" w:hAnsi="Arial" w:cs="Arial"/>
          <w:sz w:val="20"/>
        </w:rPr>
        <w:t xml:space="preserve">Vitória/ES, </w:t>
      </w:r>
      <w:r w:rsidR="000A7073" w:rsidRPr="000A7073">
        <w:rPr>
          <w:rFonts w:ascii="Arial" w:hAnsi="Arial" w:cs="Arial"/>
          <w:sz w:val="20"/>
        </w:rPr>
        <w:t>24</w:t>
      </w:r>
      <w:r w:rsidRPr="000A7073">
        <w:rPr>
          <w:rFonts w:ascii="Arial" w:hAnsi="Arial" w:cs="Arial"/>
          <w:sz w:val="20"/>
        </w:rPr>
        <w:t xml:space="preserve"> de </w:t>
      </w:r>
      <w:r w:rsidR="000A7073" w:rsidRPr="000A7073">
        <w:rPr>
          <w:rFonts w:ascii="Arial" w:hAnsi="Arial" w:cs="Arial"/>
          <w:sz w:val="20"/>
        </w:rPr>
        <w:t>setembro</w:t>
      </w:r>
      <w:r w:rsidRPr="000A7073">
        <w:rPr>
          <w:rFonts w:ascii="Arial" w:hAnsi="Arial" w:cs="Arial"/>
          <w:sz w:val="20"/>
        </w:rPr>
        <w:t xml:space="preserve"> de 2019.</w:t>
      </w:r>
    </w:p>
    <w:p w:rsidR="000A7073" w:rsidRDefault="000A7073" w:rsidP="00CF1278">
      <w:pPr>
        <w:jc w:val="right"/>
        <w:rPr>
          <w:rFonts w:ascii="Arial" w:hAnsi="Arial" w:cs="Arial"/>
          <w:sz w:val="20"/>
        </w:rPr>
      </w:pPr>
    </w:p>
    <w:p w:rsidR="000A7073" w:rsidRPr="000A7073" w:rsidRDefault="000A7073" w:rsidP="00CF1278">
      <w:pPr>
        <w:jc w:val="right"/>
        <w:rPr>
          <w:rFonts w:ascii="Arial" w:hAnsi="Arial" w:cs="Arial"/>
          <w:sz w:val="20"/>
        </w:rPr>
      </w:pPr>
    </w:p>
    <w:p w:rsidR="00CF1278" w:rsidRPr="000A7073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F1278" w:rsidRPr="000A7073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F1278" w:rsidRPr="000A7073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0"/>
          <w:lang w:eastAsia="zh-CN"/>
        </w:rPr>
      </w:pPr>
      <w:r w:rsidRPr="000A7073">
        <w:rPr>
          <w:rFonts w:ascii="Arial" w:hAnsi="Arial" w:cs="Arial"/>
          <w:b/>
          <w:color w:val="000000" w:themeColor="text1"/>
          <w:sz w:val="20"/>
        </w:rPr>
        <w:t>LIANE BECACICI GOZZE DESTEFANI</w:t>
      </w:r>
    </w:p>
    <w:p w:rsidR="00CF1278" w:rsidRDefault="00CF1278" w:rsidP="00CF1278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  <w:r w:rsidRPr="000A7073">
        <w:rPr>
          <w:rFonts w:ascii="Arial" w:hAnsi="Arial" w:cs="Arial"/>
          <w:color w:val="000000" w:themeColor="text1"/>
          <w:sz w:val="20"/>
          <w:lang w:eastAsia="zh-CN"/>
        </w:rPr>
        <w:t>P</w:t>
      </w:r>
      <w:r w:rsidRPr="000A7073">
        <w:rPr>
          <w:rFonts w:ascii="Arial" w:hAnsi="Arial" w:cs="Arial"/>
          <w:bCs/>
          <w:color w:val="000000" w:themeColor="text1"/>
          <w:sz w:val="20"/>
          <w:lang w:eastAsia="zh-CN"/>
        </w:rPr>
        <w:t>residente do CAU/ES</w:t>
      </w:r>
    </w:p>
    <w:p w:rsidR="000A7073" w:rsidRDefault="000A7073" w:rsidP="00CF1278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0A7073" w:rsidRDefault="000A7073" w:rsidP="00CF1278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0A7073" w:rsidRDefault="000A7073" w:rsidP="00CF1278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F13654" w:rsidRPr="000A7073" w:rsidRDefault="00F13654" w:rsidP="009B4D7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8"/>
        <w:gridCol w:w="1041"/>
        <w:gridCol w:w="630"/>
        <w:gridCol w:w="771"/>
        <w:gridCol w:w="1224"/>
      </w:tblGrid>
      <w:tr w:rsidR="004F462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0A7073" w:rsidRDefault="000A7073" w:rsidP="004A42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79</w:t>
            </w:r>
            <w:r w:rsidR="004F4625" w:rsidRPr="000A707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ª SESSÃO PLENÁRIA ORDINÁRIA DO CAU/ES</w:t>
            </w:r>
          </w:p>
        </w:tc>
      </w:tr>
      <w:tr w:rsidR="004F462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0A707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F462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0A707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Folha de Votação</w:t>
            </w:r>
          </w:p>
        </w:tc>
      </w:tr>
      <w:tr w:rsidR="004F4625" w:rsidRPr="000A7073" w:rsidTr="00A964B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0A707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F1278" w:rsidRPr="000A7073" w:rsidTr="000A7073">
        <w:trPr>
          <w:trHeight w:val="315"/>
        </w:trPr>
        <w:tc>
          <w:tcPr>
            <w:tcW w:w="2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0A707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Conselheiro</w:t>
            </w: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0A707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Votação</w:t>
            </w:r>
          </w:p>
        </w:tc>
      </w:tr>
      <w:tr w:rsidR="00CF1278" w:rsidRPr="000A7073" w:rsidTr="000A7073">
        <w:trPr>
          <w:trHeight w:val="315"/>
        </w:trPr>
        <w:tc>
          <w:tcPr>
            <w:tcW w:w="2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0A7073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0A707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Sim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0A707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Não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0A707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Abst</w:t>
            </w:r>
            <w:proofErr w:type="spellEnd"/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0A707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Ausência</w:t>
            </w:r>
          </w:p>
        </w:tc>
      </w:tr>
      <w:tr w:rsidR="00CF1278" w:rsidRPr="000A7073" w:rsidTr="000A7073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0A7073" w:rsidRDefault="00CF1278" w:rsidP="00A964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 xml:space="preserve">Liane </w:t>
            </w:r>
            <w:proofErr w:type="spellStart"/>
            <w:r w:rsidRPr="000A7073">
              <w:rPr>
                <w:rFonts w:ascii="Arial" w:hAnsi="Arial" w:cs="Arial"/>
                <w:color w:val="000000"/>
                <w:sz w:val="20"/>
              </w:rPr>
              <w:t>Becacici</w:t>
            </w:r>
            <w:proofErr w:type="spellEnd"/>
            <w:r w:rsidRPr="000A707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0A7073">
              <w:rPr>
                <w:rFonts w:ascii="Arial" w:hAnsi="Arial" w:cs="Arial"/>
                <w:color w:val="000000"/>
                <w:sz w:val="20"/>
              </w:rPr>
              <w:t>Gozze</w:t>
            </w:r>
            <w:proofErr w:type="spellEnd"/>
            <w:r w:rsidRPr="000A707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0A7073">
              <w:rPr>
                <w:rFonts w:ascii="Arial" w:hAnsi="Arial" w:cs="Arial"/>
                <w:color w:val="000000"/>
                <w:sz w:val="20"/>
              </w:rPr>
              <w:t>Destefani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0A7073" w:rsidRDefault="00CF1278" w:rsidP="00CF12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0A7073" w:rsidRDefault="00CF1278" w:rsidP="00CF12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>-----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0A7073" w:rsidRDefault="00CF1278" w:rsidP="00CF12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0A7073" w:rsidRDefault="00CF1278" w:rsidP="00CF12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>-------------</w:t>
            </w:r>
          </w:p>
        </w:tc>
      </w:tr>
      <w:tr w:rsidR="00A964BC" w:rsidRPr="000A7073" w:rsidTr="000A7073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BC" w:rsidRPr="000A7073" w:rsidRDefault="00A964BC" w:rsidP="00A964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>Carolina Gumieri Pereira de Assis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BC" w:rsidRPr="000A7073" w:rsidRDefault="000A7073" w:rsidP="00CF12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BC" w:rsidRPr="000A7073" w:rsidRDefault="00A964BC" w:rsidP="00CF12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BC" w:rsidRPr="000A7073" w:rsidRDefault="00A964BC" w:rsidP="00CF12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BC" w:rsidRPr="000A7073" w:rsidRDefault="00A964BC" w:rsidP="00CF12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161BB" w:rsidRPr="000A7073" w:rsidTr="000A7073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BB" w:rsidRPr="000A7073" w:rsidRDefault="00454228" w:rsidP="00A964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>Giedre Ezer da Silva Maia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0A7073" w:rsidRDefault="000A7073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0A7073" w:rsidRDefault="008161BB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0A7073" w:rsidRDefault="008161BB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0A7073" w:rsidRDefault="008161BB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161BB" w:rsidRPr="000A7073" w:rsidTr="000A7073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BB" w:rsidRPr="000A7073" w:rsidRDefault="008161BB" w:rsidP="00A964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>Pollyana Dipré Meneghelli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0A7073" w:rsidRDefault="000A7073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0A7073" w:rsidRDefault="008161BB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0A7073" w:rsidRDefault="008161BB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0A7073" w:rsidRDefault="008161BB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161BB" w:rsidRPr="000A7073" w:rsidTr="000A7073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BB" w:rsidRPr="000A7073" w:rsidRDefault="008161BB" w:rsidP="00A964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 xml:space="preserve">Joao Marcelo </w:t>
            </w:r>
            <w:r w:rsidR="00454228" w:rsidRPr="000A7073">
              <w:rPr>
                <w:rFonts w:ascii="Arial" w:hAnsi="Arial" w:cs="Arial"/>
                <w:color w:val="000000"/>
                <w:sz w:val="20"/>
              </w:rPr>
              <w:t>d</w:t>
            </w:r>
            <w:r w:rsidRPr="000A7073">
              <w:rPr>
                <w:rFonts w:ascii="Arial" w:hAnsi="Arial" w:cs="Arial"/>
                <w:color w:val="000000"/>
                <w:sz w:val="20"/>
              </w:rPr>
              <w:t>e Souza Moreira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0A7073" w:rsidRDefault="000A7073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0A7073" w:rsidRDefault="008161BB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0A7073" w:rsidRDefault="008161BB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0A7073" w:rsidRDefault="008161BB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42C5" w:rsidRPr="000A7073" w:rsidTr="000A7073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A964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 xml:space="preserve">Eliomar Venancio </w:t>
            </w:r>
            <w:r w:rsidR="00454228" w:rsidRPr="000A7073">
              <w:rPr>
                <w:rFonts w:ascii="Arial" w:hAnsi="Arial" w:cs="Arial"/>
                <w:color w:val="000000"/>
                <w:sz w:val="20"/>
              </w:rPr>
              <w:t>d</w:t>
            </w:r>
            <w:r w:rsidRPr="000A7073">
              <w:rPr>
                <w:rFonts w:ascii="Arial" w:hAnsi="Arial" w:cs="Arial"/>
                <w:color w:val="000000"/>
                <w:sz w:val="20"/>
              </w:rPr>
              <w:t>e Souza Filho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0A7073" w:rsidRDefault="000A7073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0A7073" w:rsidRDefault="004A42C5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0A7073" w:rsidRDefault="004A42C5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0A7073" w:rsidRDefault="004A42C5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A7073" w:rsidRPr="000A7073" w:rsidTr="000A7073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73" w:rsidRPr="000A7073" w:rsidRDefault="000A7073" w:rsidP="00A964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>André Victor de Mendonça Alves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73" w:rsidRPr="000A7073" w:rsidRDefault="000A7073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73" w:rsidRPr="000A7073" w:rsidRDefault="000A7073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73" w:rsidRPr="000A7073" w:rsidRDefault="000A7073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73" w:rsidRPr="000A7073" w:rsidRDefault="000A7073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42C5" w:rsidRPr="000A7073" w:rsidTr="000A7073">
        <w:trPr>
          <w:trHeight w:val="315"/>
        </w:trPr>
        <w:tc>
          <w:tcPr>
            <w:tcW w:w="28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2C5" w:rsidRPr="000A7073" w:rsidRDefault="004A42C5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noWrap/>
          </w:tcPr>
          <w:p w:rsidR="004A42C5" w:rsidRPr="000A7073" w:rsidRDefault="004A42C5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42C5" w:rsidRPr="000A7073" w:rsidRDefault="004A42C5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42C5" w:rsidRPr="000A7073" w:rsidRDefault="004A42C5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42C5" w:rsidRPr="000A7073" w:rsidRDefault="004A42C5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8161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Histórico de Votação</w:t>
            </w:r>
            <w:r w:rsidRPr="000A7073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8161B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0A7073">
            <w:pPr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Reunião Plenária Ordinária Nº</w:t>
            </w:r>
            <w:r w:rsidRPr="000A707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0A7073" w:rsidRPr="000A7073">
              <w:rPr>
                <w:rFonts w:ascii="Arial" w:hAnsi="Arial" w:cs="Arial"/>
                <w:b/>
                <w:color w:val="000000"/>
                <w:sz w:val="20"/>
              </w:rPr>
              <w:t>79</w:t>
            </w: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8161B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0A7073">
            <w:pPr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Data</w:t>
            </w:r>
            <w:r w:rsidRPr="000A7073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="000A7073" w:rsidRPr="000A7073">
              <w:rPr>
                <w:rFonts w:ascii="Arial" w:hAnsi="Arial" w:cs="Arial"/>
                <w:color w:val="000000"/>
                <w:sz w:val="20"/>
              </w:rPr>
              <w:t>24/09</w:t>
            </w:r>
            <w:r w:rsidRPr="000A7073">
              <w:rPr>
                <w:rFonts w:ascii="Arial" w:hAnsi="Arial" w:cs="Arial"/>
                <w:color w:val="000000"/>
                <w:sz w:val="20"/>
              </w:rPr>
              <w:t>/2019</w:t>
            </w: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8161B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7716C8">
            <w:pPr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Matéria em votação</w:t>
            </w:r>
            <w:r w:rsidRPr="000A7073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="00B11437" w:rsidRPr="000A7073">
              <w:rPr>
                <w:rFonts w:ascii="Arial" w:hAnsi="Arial" w:cs="Arial"/>
                <w:sz w:val="20"/>
                <w:lang w:bidi="en-US"/>
              </w:rPr>
              <w:t>PROPOSTA DE NOVO MODELO DE APORTE AO FUNDO DE APOIO</w:t>
            </w:r>
            <w:r w:rsidRPr="000A7073">
              <w:rPr>
                <w:rFonts w:ascii="Arial" w:hAnsi="Arial" w:cs="Arial"/>
                <w:b/>
                <w:sz w:val="20"/>
                <w:lang w:bidi="en-US"/>
              </w:rPr>
              <w:t>.</w:t>
            </w: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8161B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70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8161BB">
            <w:pPr>
              <w:rPr>
                <w:rFonts w:ascii="Arial" w:hAnsi="Arial" w:cs="Arial"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Resultado da votação</w:t>
            </w:r>
            <w:r w:rsidRPr="000A7073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0A707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Sim </w:t>
            </w:r>
            <w:proofErr w:type="gramStart"/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(  </w:t>
            </w:r>
            <w:r w:rsidR="000A7073"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proofErr w:type="gramEnd"/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)   Não (  </w:t>
            </w:r>
            <w:r w:rsidR="000A7073"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)   Abstenções (  </w:t>
            </w:r>
            <w:r w:rsidR="000A7073"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)   Ausências (  </w:t>
            </w:r>
            <w:r w:rsidR="000A7073"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)   Total ( 6 )</w:t>
            </w: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8161B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8161B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Ocorrências: </w:t>
            </w: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8161B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8161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8161B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Secretário: </w:t>
            </w:r>
            <w:r w:rsidRPr="000A7073">
              <w:rPr>
                <w:rFonts w:ascii="Arial" w:hAnsi="Arial" w:cs="Arial"/>
                <w:color w:val="000000"/>
                <w:sz w:val="20"/>
              </w:rPr>
              <w:t>Alan Marcel Braga da Silva Melo</w:t>
            </w: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8161B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8161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8161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8161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7073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4A42C5" w:rsidRPr="000A7073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0A7073" w:rsidRDefault="004A42C5" w:rsidP="008161B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7073">
              <w:rPr>
                <w:rFonts w:ascii="Arial" w:hAnsi="Arial" w:cs="Arial"/>
                <w:b/>
                <w:sz w:val="20"/>
              </w:rPr>
              <w:t>Condutor dos Trabalhos</w:t>
            </w:r>
            <w:r w:rsidRPr="000A7073">
              <w:rPr>
                <w:rFonts w:ascii="Arial" w:hAnsi="Arial" w:cs="Arial"/>
                <w:sz w:val="20"/>
              </w:rPr>
              <w:t xml:space="preserve"> (</w:t>
            </w:r>
            <w:r w:rsidRPr="000A7073">
              <w:rPr>
                <w:rFonts w:ascii="Arial" w:hAnsi="Arial" w:cs="Arial"/>
                <w:b/>
                <w:sz w:val="20"/>
              </w:rPr>
              <w:t>Presidente): LIANE BECACICI GOZZE DESTEFANI</w:t>
            </w:r>
          </w:p>
          <w:p w:rsidR="004A42C5" w:rsidRPr="000A7073" w:rsidRDefault="004A42C5" w:rsidP="008161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9B4D73" w:rsidRPr="000A7073" w:rsidRDefault="009B4D73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10747D" w:rsidRPr="000A7073" w:rsidRDefault="0010747D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10747D" w:rsidRPr="000A7073" w:rsidRDefault="0010747D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sectPr w:rsidR="0010747D" w:rsidRPr="000A707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FF" w:rsidRDefault="00F37BFF" w:rsidP="002D55E6">
      <w:r>
        <w:separator/>
      </w:r>
    </w:p>
  </w:endnote>
  <w:endnote w:type="continuationSeparator" w:id="0">
    <w:p w:rsidR="00F37BFF" w:rsidRDefault="00F37BFF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FF" w:rsidRDefault="00F37BFF" w:rsidP="002D55E6">
      <w:r>
        <w:separator/>
      </w:r>
    </w:p>
  </w:footnote>
  <w:footnote w:type="continuationSeparator" w:id="0">
    <w:p w:rsidR="00F37BFF" w:rsidRDefault="00F37BFF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779"/>
    <w:multiLevelType w:val="hybridMultilevel"/>
    <w:tmpl w:val="655E263C"/>
    <w:lvl w:ilvl="0" w:tplc="928A3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6A2F"/>
    <w:multiLevelType w:val="hybridMultilevel"/>
    <w:tmpl w:val="F7F29566"/>
    <w:lvl w:ilvl="0" w:tplc="B464E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97B"/>
    <w:multiLevelType w:val="hybridMultilevel"/>
    <w:tmpl w:val="F7F29566"/>
    <w:lvl w:ilvl="0" w:tplc="B464E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7D38"/>
    <w:multiLevelType w:val="multilevel"/>
    <w:tmpl w:val="C9E4ACE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B35CF1"/>
    <w:multiLevelType w:val="hybridMultilevel"/>
    <w:tmpl w:val="AC82A25E"/>
    <w:lvl w:ilvl="0" w:tplc="5FCA1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95836"/>
    <w:multiLevelType w:val="hybridMultilevel"/>
    <w:tmpl w:val="39668F5E"/>
    <w:lvl w:ilvl="0" w:tplc="047C6B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32BCC"/>
    <w:multiLevelType w:val="hybridMultilevel"/>
    <w:tmpl w:val="38C69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53A85"/>
    <w:multiLevelType w:val="hybridMultilevel"/>
    <w:tmpl w:val="8902A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C4AB2"/>
    <w:multiLevelType w:val="hybridMultilevel"/>
    <w:tmpl w:val="0F162AF6"/>
    <w:lvl w:ilvl="0" w:tplc="88B86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A7073"/>
    <w:rsid w:val="000B1883"/>
    <w:rsid w:val="000B3B16"/>
    <w:rsid w:val="000B478A"/>
    <w:rsid w:val="000E389D"/>
    <w:rsid w:val="000F49BE"/>
    <w:rsid w:val="00102E26"/>
    <w:rsid w:val="0010747D"/>
    <w:rsid w:val="001135CE"/>
    <w:rsid w:val="00115A1B"/>
    <w:rsid w:val="00116EC0"/>
    <w:rsid w:val="0012339B"/>
    <w:rsid w:val="00127A3D"/>
    <w:rsid w:val="001301DF"/>
    <w:rsid w:val="0013200F"/>
    <w:rsid w:val="001325C9"/>
    <w:rsid w:val="00135199"/>
    <w:rsid w:val="00135EB4"/>
    <w:rsid w:val="00144312"/>
    <w:rsid w:val="001450C4"/>
    <w:rsid w:val="0016471F"/>
    <w:rsid w:val="0016691E"/>
    <w:rsid w:val="00166F03"/>
    <w:rsid w:val="00173360"/>
    <w:rsid w:val="00173891"/>
    <w:rsid w:val="0017453E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57710"/>
    <w:rsid w:val="00274F0F"/>
    <w:rsid w:val="00280EEE"/>
    <w:rsid w:val="002A0BE0"/>
    <w:rsid w:val="002A1AF7"/>
    <w:rsid w:val="002A72F4"/>
    <w:rsid w:val="002B4CE6"/>
    <w:rsid w:val="002C5FEA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86098"/>
    <w:rsid w:val="00395506"/>
    <w:rsid w:val="003B110F"/>
    <w:rsid w:val="003B6B90"/>
    <w:rsid w:val="003B6DD1"/>
    <w:rsid w:val="003C1E95"/>
    <w:rsid w:val="003C5851"/>
    <w:rsid w:val="003D7F05"/>
    <w:rsid w:val="003E0E20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54228"/>
    <w:rsid w:val="0045769A"/>
    <w:rsid w:val="00460A3C"/>
    <w:rsid w:val="00467128"/>
    <w:rsid w:val="004804B4"/>
    <w:rsid w:val="00482196"/>
    <w:rsid w:val="00487EF8"/>
    <w:rsid w:val="00491CB3"/>
    <w:rsid w:val="004A42C5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2CEC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748C"/>
    <w:rsid w:val="006B6501"/>
    <w:rsid w:val="006C4A65"/>
    <w:rsid w:val="006C4E6E"/>
    <w:rsid w:val="006C605B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16C8"/>
    <w:rsid w:val="007756D2"/>
    <w:rsid w:val="00790633"/>
    <w:rsid w:val="00790AE0"/>
    <w:rsid w:val="00797053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5E7"/>
    <w:rsid w:val="00A85DAB"/>
    <w:rsid w:val="00A87511"/>
    <w:rsid w:val="00A935C4"/>
    <w:rsid w:val="00A964BC"/>
    <w:rsid w:val="00A97DBF"/>
    <w:rsid w:val="00AA005D"/>
    <w:rsid w:val="00AA075A"/>
    <w:rsid w:val="00AB3451"/>
    <w:rsid w:val="00AE16B3"/>
    <w:rsid w:val="00AE67A7"/>
    <w:rsid w:val="00AE767D"/>
    <w:rsid w:val="00AF0DEA"/>
    <w:rsid w:val="00AF42E9"/>
    <w:rsid w:val="00AF7B99"/>
    <w:rsid w:val="00B01805"/>
    <w:rsid w:val="00B04645"/>
    <w:rsid w:val="00B06656"/>
    <w:rsid w:val="00B11437"/>
    <w:rsid w:val="00B15089"/>
    <w:rsid w:val="00B3161F"/>
    <w:rsid w:val="00B508B3"/>
    <w:rsid w:val="00B53546"/>
    <w:rsid w:val="00B63229"/>
    <w:rsid w:val="00B71E3C"/>
    <w:rsid w:val="00B80F21"/>
    <w:rsid w:val="00B84755"/>
    <w:rsid w:val="00B847B4"/>
    <w:rsid w:val="00B91550"/>
    <w:rsid w:val="00B91B60"/>
    <w:rsid w:val="00B949A8"/>
    <w:rsid w:val="00BA6E84"/>
    <w:rsid w:val="00BB0E37"/>
    <w:rsid w:val="00BB4C77"/>
    <w:rsid w:val="00BB5707"/>
    <w:rsid w:val="00BB6BE5"/>
    <w:rsid w:val="00BD14BE"/>
    <w:rsid w:val="00BD508B"/>
    <w:rsid w:val="00BD55CD"/>
    <w:rsid w:val="00BD598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CF2D83"/>
    <w:rsid w:val="00D021E2"/>
    <w:rsid w:val="00D04871"/>
    <w:rsid w:val="00D07FA2"/>
    <w:rsid w:val="00D20D06"/>
    <w:rsid w:val="00D26AA0"/>
    <w:rsid w:val="00D34DE1"/>
    <w:rsid w:val="00D40F25"/>
    <w:rsid w:val="00D42A58"/>
    <w:rsid w:val="00D44E0A"/>
    <w:rsid w:val="00D4502C"/>
    <w:rsid w:val="00D5156B"/>
    <w:rsid w:val="00D71ABF"/>
    <w:rsid w:val="00D73374"/>
    <w:rsid w:val="00D73F18"/>
    <w:rsid w:val="00D82F11"/>
    <w:rsid w:val="00D942D4"/>
    <w:rsid w:val="00D956CE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A6424"/>
    <w:rsid w:val="00EB551E"/>
    <w:rsid w:val="00EB5BA1"/>
    <w:rsid w:val="00EE2E1D"/>
    <w:rsid w:val="00F05E18"/>
    <w:rsid w:val="00F13654"/>
    <w:rsid w:val="00F220E9"/>
    <w:rsid w:val="00F26CD9"/>
    <w:rsid w:val="00F32C65"/>
    <w:rsid w:val="00F37BFF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1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1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1C9D2C-3408-4C6F-9B21-91F09B25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2019-02-27T18:03:00Z</cp:lastPrinted>
  <dcterms:created xsi:type="dcterms:W3CDTF">2019-10-02T17:37:00Z</dcterms:created>
  <dcterms:modified xsi:type="dcterms:W3CDTF">2019-10-02T17:54:00Z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