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9C" w:rsidRDefault="00EB6D9C" w:rsidP="00EB6D9C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FE658E" w:rsidRPr="00EB6D9C" w:rsidRDefault="00FE658E" w:rsidP="00EB6D9C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EB6D9C">
        <w:rPr>
          <w:rFonts w:ascii="Arial" w:hAnsi="Arial" w:cs="Arial"/>
          <w:b/>
        </w:rPr>
        <w:t xml:space="preserve">DELIBERAÇÃO CAU/ES N° </w:t>
      </w:r>
      <w:r w:rsidR="005A3DEE" w:rsidRPr="00EB6D9C">
        <w:rPr>
          <w:rFonts w:ascii="Arial" w:hAnsi="Arial" w:cs="Arial"/>
          <w:b/>
        </w:rPr>
        <w:t>1</w:t>
      </w:r>
      <w:r w:rsidR="00A44713" w:rsidRPr="00EB6D9C">
        <w:rPr>
          <w:rFonts w:ascii="Arial" w:hAnsi="Arial" w:cs="Arial"/>
          <w:b/>
        </w:rPr>
        <w:t>2</w:t>
      </w:r>
      <w:r w:rsidR="00AD20B6">
        <w:rPr>
          <w:rFonts w:ascii="Arial" w:hAnsi="Arial" w:cs="Arial"/>
          <w:b/>
        </w:rPr>
        <w:t>2</w:t>
      </w:r>
      <w:bookmarkStart w:id="0" w:name="_GoBack"/>
      <w:bookmarkEnd w:id="0"/>
      <w:r w:rsidRPr="00EB6D9C">
        <w:rPr>
          <w:rFonts w:ascii="Arial" w:hAnsi="Arial" w:cs="Arial"/>
          <w:b/>
        </w:rPr>
        <w:t xml:space="preserve">, DE </w:t>
      </w:r>
      <w:r w:rsidR="001922FA" w:rsidRPr="00EB6D9C">
        <w:rPr>
          <w:rFonts w:ascii="Arial" w:hAnsi="Arial" w:cs="Arial"/>
          <w:b/>
        </w:rPr>
        <w:t>2</w:t>
      </w:r>
      <w:r w:rsidR="00A44713" w:rsidRPr="00EB6D9C">
        <w:rPr>
          <w:rFonts w:ascii="Arial" w:hAnsi="Arial" w:cs="Arial"/>
          <w:b/>
        </w:rPr>
        <w:t>1</w:t>
      </w:r>
      <w:r w:rsidRPr="00EB6D9C">
        <w:rPr>
          <w:rFonts w:ascii="Arial" w:hAnsi="Arial" w:cs="Arial"/>
          <w:b/>
        </w:rPr>
        <w:t xml:space="preserve"> DE </w:t>
      </w:r>
      <w:r w:rsidR="00A44713" w:rsidRPr="00EB6D9C">
        <w:rPr>
          <w:rFonts w:ascii="Arial" w:hAnsi="Arial" w:cs="Arial"/>
          <w:b/>
        </w:rPr>
        <w:t>AGOSTO</w:t>
      </w:r>
      <w:r w:rsidR="00C252BB" w:rsidRPr="00EB6D9C">
        <w:rPr>
          <w:rFonts w:ascii="Arial" w:hAnsi="Arial" w:cs="Arial"/>
          <w:b/>
        </w:rPr>
        <w:t xml:space="preserve"> DE 2018</w:t>
      </w:r>
      <w:r w:rsidRPr="00EB6D9C">
        <w:rPr>
          <w:rFonts w:ascii="Arial" w:hAnsi="Arial" w:cs="Arial"/>
          <w:b/>
        </w:rPr>
        <w:t>.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A6451E" w:rsidP="00A6451E">
      <w:pPr>
        <w:pStyle w:val="Default"/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Conhece do recurso apresentado contra a decisão do Plenário do CAU/ES, e e</w:t>
      </w:r>
      <w:r w:rsidR="00A44713" w:rsidRPr="00EB6D9C">
        <w:rPr>
          <w:rFonts w:ascii="Arial" w:hAnsi="Arial" w:cs="Arial"/>
        </w:rPr>
        <w:t xml:space="preserve">ncaminha </w:t>
      </w:r>
      <w:r>
        <w:rPr>
          <w:rFonts w:ascii="Arial" w:hAnsi="Arial" w:cs="Arial"/>
        </w:rPr>
        <w:t>o Processo Ético-Disciplinar nº 047/2015 para o Presidente do CAU/BR</w:t>
      </w:r>
      <w:r w:rsidR="00FE658E" w:rsidRPr="00EB6D9C">
        <w:rPr>
          <w:rFonts w:ascii="Arial" w:hAnsi="Arial" w:cs="Arial"/>
        </w:rPr>
        <w:t>.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  <w:r w:rsidRPr="00EB6D9C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EB6D9C">
        <w:rPr>
          <w:rFonts w:ascii="Arial" w:hAnsi="Arial" w:cs="Arial"/>
          <w:shd w:val="clear" w:color="auto" w:fill="FFFFFF"/>
        </w:rPr>
        <w:t xml:space="preserve"> pel</w:t>
      </w:r>
      <w:r w:rsidRPr="00EB6D9C">
        <w:rPr>
          <w:rFonts w:ascii="Arial" w:hAnsi="Arial" w:cs="Arial"/>
        </w:rPr>
        <w:t xml:space="preserve">a Deliberação CAU/ES nº 11, de 11 de fevereiro de 2014, reunido ordinariamente na sede do CAU/ES, na Rua </w:t>
      </w:r>
      <w:r w:rsidR="00EB6D9C" w:rsidRPr="00EB6D9C">
        <w:rPr>
          <w:rFonts w:ascii="Arial" w:hAnsi="Arial" w:cs="Arial"/>
        </w:rPr>
        <w:t>Hélio</w:t>
      </w:r>
      <w:r w:rsidRPr="00EB6D9C">
        <w:rPr>
          <w:rFonts w:ascii="Arial" w:hAnsi="Arial" w:cs="Arial"/>
        </w:rPr>
        <w:t xml:space="preserve"> Marconi, nº 58, Bento Ferreira, Vitória/ES, na </w:t>
      </w:r>
      <w:r w:rsidR="005E603A" w:rsidRPr="00EB6D9C">
        <w:rPr>
          <w:rFonts w:ascii="Arial" w:hAnsi="Arial" w:cs="Arial"/>
        </w:rPr>
        <w:t>6</w:t>
      </w:r>
      <w:r w:rsidR="00A44713" w:rsidRPr="00EB6D9C">
        <w:rPr>
          <w:rFonts w:ascii="Arial" w:hAnsi="Arial" w:cs="Arial"/>
        </w:rPr>
        <w:t>6</w:t>
      </w:r>
      <w:r w:rsidRPr="00EB6D9C">
        <w:rPr>
          <w:rFonts w:ascii="Arial" w:hAnsi="Arial" w:cs="Arial"/>
        </w:rPr>
        <w:t xml:space="preserve">ª Sessão Plenária realizada no dia </w:t>
      </w:r>
      <w:r w:rsidR="005E603A" w:rsidRPr="00EB6D9C">
        <w:rPr>
          <w:rFonts w:ascii="Arial" w:hAnsi="Arial" w:cs="Arial"/>
        </w:rPr>
        <w:t>2</w:t>
      </w:r>
      <w:r w:rsidR="00A44713" w:rsidRPr="00EB6D9C">
        <w:rPr>
          <w:rFonts w:ascii="Arial" w:hAnsi="Arial" w:cs="Arial"/>
        </w:rPr>
        <w:t>1</w:t>
      </w:r>
      <w:r w:rsidR="002321A9" w:rsidRPr="00EB6D9C">
        <w:rPr>
          <w:rFonts w:ascii="Arial" w:hAnsi="Arial" w:cs="Arial"/>
        </w:rPr>
        <w:t xml:space="preserve"> </w:t>
      </w:r>
      <w:r w:rsidRPr="00EB6D9C">
        <w:rPr>
          <w:rFonts w:ascii="Arial" w:hAnsi="Arial" w:cs="Arial"/>
        </w:rPr>
        <w:t xml:space="preserve">de </w:t>
      </w:r>
      <w:r w:rsidR="00A44713" w:rsidRPr="00EB6D9C">
        <w:rPr>
          <w:rFonts w:ascii="Arial" w:hAnsi="Arial" w:cs="Arial"/>
        </w:rPr>
        <w:t>agosto</w:t>
      </w:r>
      <w:r w:rsidRPr="00EB6D9C">
        <w:rPr>
          <w:rFonts w:ascii="Arial" w:hAnsi="Arial" w:cs="Arial"/>
        </w:rPr>
        <w:t xml:space="preserve"> de 201</w:t>
      </w:r>
      <w:r w:rsidR="005E603A" w:rsidRPr="00EB6D9C">
        <w:rPr>
          <w:rFonts w:ascii="Arial" w:hAnsi="Arial" w:cs="Arial"/>
        </w:rPr>
        <w:t>8</w:t>
      </w:r>
      <w:r w:rsidRPr="00EB6D9C">
        <w:rPr>
          <w:rFonts w:ascii="Arial" w:hAnsi="Arial" w:cs="Arial"/>
        </w:rPr>
        <w:t>, após análise do assunto em referência e, considerando: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1868C2" w:rsidP="00EB6D9C">
      <w:pPr>
        <w:pStyle w:val="Default"/>
        <w:spacing w:line="276" w:lineRule="auto"/>
        <w:jc w:val="both"/>
        <w:rPr>
          <w:rFonts w:ascii="Arial" w:hAnsi="Arial" w:cs="Arial"/>
        </w:rPr>
      </w:pPr>
      <w:r w:rsidRPr="00EB6D9C">
        <w:rPr>
          <w:rFonts w:ascii="Arial" w:hAnsi="Arial" w:cs="Arial"/>
        </w:rPr>
        <w:t xml:space="preserve"> - </w:t>
      </w:r>
      <w:r w:rsidR="00EB6D9C">
        <w:rPr>
          <w:rFonts w:ascii="Arial" w:hAnsi="Arial" w:cs="Arial"/>
        </w:rPr>
        <w:t>O</w:t>
      </w:r>
      <w:r w:rsidR="00F116B5" w:rsidRPr="00EB6D9C">
        <w:rPr>
          <w:rFonts w:ascii="Arial" w:hAnsi="Arial" w:cs="Arial"/>
        </w:rPr>
        <w:t xml:space="preserve"> Parecer da Assessoria Jurídica do CAU/ES, emitido em 11 de maio de 2018, nos autos do Processo Ético-Disciplinar nº 047/2015, sugerindo o conhecimento do recurso;</w:t>
      </w:r>
    </w:p>
    <w:p w:rsidR="00FE658E" w:rsidRPr="00EB6D9C" w:rsidRDefault="00F116B5" w:rsidP="00EB6D9C">
      <w:pPr>
        <w:pStyle w:val="Default"/>
        <w:spacing w:line="276" w:lineRule="auto"/>
        <w:jc w:val="both"/>
        <w:rPr>
          <w:rFonts w:ascii="Arial" w:hAnsi="Arial" w:cs="Arial"/>
        </w:rPr>
      </w:pPr>
      <w:r w:rsidRPr="00EB6D9C">
        <w:rPr>
          <w:rFonts w:ascii="Arial" w:hAnsi="Arial" w:cs="Arial"/>
        </w:rPr>
        <w:t xml:space="preserve"> - A Deliberação CED-CAU/ES nº 03/2018, de 14 de junho de 2018, sugerindo o conhecimento do recurso conforme Parecer da Assessoria jurídica;</w:t>
      </w:r>
    </w:p>
    <w:p w:rsidR="001868C2" w:rsidRPr="00EB6D9C" w:rsidRDefault="001868C2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EB6D9C">
        <w:rPr>
          <w:rFonts w:ascii="Arial" w:hAnsi="Arial" w:cs="Arial"/>
          <w:b/>
          <w:bCs/>
        </w:rPr>
        <w:t>DELIBEROU</w:t>
      </w:r>
      <w:r w:rsidRPr="00EB6D9C">
        <w:rPr>
          <w:rFonts w:ascii="Arial" w:hAnsi="Arial" w:cs="Arial"/>
          <w:bCs/>
        </w:rPr>
        <w:t>: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E73230" w:rsidRPr="00EB6D9C" w:rsidRDefault="00E73230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A44713" w:rsidRPr="00EB6D9C" w:rsidRDefault="00E73230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EB6D9C">
        <w:rPr>
          <w:rFonts w:ascii="Arial" w:hAnsi="Arial" w:cs="Arial"/>
          <w:bCs/>
        </w:rPr>
        <w:t xml:space="preserve">1. Por </w:t>
      </w:r>
      <w:r w:rsidR="00F116B5" w:rsidRPr="00EB6D9C">
        <w:rPr>
          <w:rFonts w:ascii="Arial" w:hAnsi="Arial" w:cs="Arial"/>
          <w:b/>
          <w:bCs/>
        </w:rPr>
        <w:t>CONHECER</w:t>
      </w:r>
      <w:r w:rsidR="00F116B5" w:rsidRPr="00EB6D9C">
        <w:rPr>
          <w:rFonts w:ascii="Arial" w:hAnsi="Arial" w:cs="Arial"/>
          <w:bCs/>
        </w:rPr>
        <w:t xml:space="preserve"> do recurso</w:t>
      </w:r>
      <w:r w:rsidR="00EB6D9C">
        <w:rPr>
          <w:rFonts w:ascii="Arial" w:hAnsi="Arial" w:cs="Arial"/>
          <w:bCs/>
        </w:rPr>
        <w:t xml:space="preserve"> interposto contra a decisão do Plenário do CAU/ES</w:t>
      </w:r>
      <w:r w:rsidR="00F116B5" w:rsidRPr="00EB6D9C">
        <w:rPr>
          <w:rFonts w:ascii="Arial" w:hAnsi="Arial" w:cs="Arial"/>
          <w:bCs/>
        </w:rPr>
        <w:t>.</w:t>
      </w:r>
    </w:p>
    <w:p w:rsidR="00A44713" w:rsidRPr="00EB6D9C" w:rsidRDefault="00A44713" w:rsidP="00EB6D9C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  <w:r w:rsidRPr="00EB6D9C">
        <w:rPr>
          <w:rFonts w:ascii="Arial" w:hAnsi="Arial" w:cs="Arial"/>
          <w:bCs/>
        </w:rPr>
        <w:t>2</w:t>
      </w:r>
      <w:r w:rsidR="00EB6D9C" w:rsidRPr="00EB6D9C">
        <w:rPr>
          <w:rFonts w:ascii="Arial" w:hAnsi="Arial" w:cs="Arial"/>
          <w:bCs/>
        </w:rPr>
        <w:t xml:space="preserve">. </w:t>
      </w:r>
      <w:r w:rsidRPr="00EB6D9C">
        <w:rPr>
          <w:rFonts w:ascii="Arial" w:hAnsi="Arial" w:cs="Arial"/>
          <w:bCs/>
        </w:rPr>
        <w:t xml:space="preserve">Por </w:t>
      </w:r>
      <w:r w:rsidRPr="00EB6D9C">
        <w:rPr>
          <w:rFonts w:ascii="Arial" w:hAnsi="Arial" w:cs="Arial"/>
          <w:b/>
          <w:bCs/>
        </w:rPr>
        <w:t>ENCAMINHAR</w:t>
      </w:r>
      <w:r w:rsidR="00F116B5" w:rsidRPr="00EB6D9C">
        <w:rPr>
          <w:rFonts w:ascii="Arial" w:hAnsi="Arial" w:cs="Arial"/>
          <w:bCs/>
        </w:rPr>
        <w:t xml:space="preserve"> </w:t>
      </w:r>
      <w:r w:rsidR="00EB6D9C" w:rsidRPr="00EB6D9C">
        <w:rPr>
          <w:rFonts w:ascii="Arial" w:hAnsi="Arial" w:cs="Arial"/>
        </w:rPr>
        <w:t>Processo Ético-Disciplinar nº 047/2015</w:t>
      </w:r>
      <w:r w:rsidR="007A17F2" w:rsidRPr="00EB6D9C">
        <w:rPr>
          <w:rFonts w:ascii="Arial" w:hAnsi="Arial" w:cs="Arial"/>
          <w:bCs/>
        </w:rPr>
        <w:t xml:space="preserve"> a</w:t>
      </w:r>
      <w:r w:rsidRPr="00EB6D9C">
        <w:rPr>
          <w:rFonts w:ascii="Arial" w:hAnsi="Arial" w:cs="Arial"/>
          <w:bCs/>
        </w:rPr>
        <w:t xml:space="preserve">o Presidente do CAU/BR, para </w:t>
      </w:r>
      <w:r w:rsidR="00A37CB3" w:rsidRPr="00EB6D9C">
        <w:rPr>
          <w:rFonts w:ascii="Arial" w:hAnsi="Arial" w:cs="Arial"/>
          <w:spacing w:val="6"/>
        </w:rPr>
        <w:t>dar continui</w:t>
      </w:r>
      <w:r w:rsidRPr="00EB6D9C">
        <w:rPr>
          <w:rFonts w:ascii="Arial" w:hAnsi="Arial" w:cs="Arial"/>
          <w:spacing w:val="6"/>
        </w:rPr>
        <w:t xml:space="preserve">dade </w:t>
      </w:r>
      <w:r w:rsidR="00EB6D9C" w:rsidRPr="00EB6D9C">
        <w:rPr>
          <w:rFonts w:ascii="Arial" w:hAnsi="Arial" w:cs="Arial"/>
          <w:spacing w:val="6"/>
        </w:rPr>
        <w:t>ao julgamento do recurso</w:t>
      </w:r>
      <w:r w:rsidRPr="00EB6D9C">
        <w:rPr>
          <w:rFonts w:ascii="Arial" w:hAnsi="Arial" w:cs="Arial"/>
          <w:spacing w:val="6"/>
        </w:rPr>
        <w:t>.</w:t>
      </w:r>
    </w:p>
    <w:p w:rsidR="00D42A58" w:rsidRPr="00EB6D9C" w:rsidRDefault="00A44713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EB6D9C">
        <w:rPr>
          <w:rFonts w:ascii="Arial" w:hAnsi="Arial" w:cs="Arial"/>
          <w:spacing w:val="6"/>
        </w:rPr>
        <w:t>3</w:t>
      </w:r>
      <w:r w:rsidR="00A37CB3" w:rsidRPr="00EB6D9C">
        <w:rPr>
          <w:rFonts w:ascii="Arial" w:hAnsi="Arial" w:cs="Arial"/>
          <w:spacing w:val="6"/>
        </w:rPr>
        <w:t xml:space="preserve">. </w:t>
      </w:r>
      <w:r w:rsidR="00D42A58" w:rsidRPr="00EB6D9C">
        <w:rPr>
          <w:rFonts w:ascii="Arial" w:hAnsi="Arial" w:cs="Arial"/>
          <w:spacing w:val="6"/>
        </w:rPr>
        <w:t>Esta Deliberação entra em vigor nesta data.</w:t>
      </w:r>
    </w:p>
    <w:p w:rsidR="00D42A58" w:rsidRPr="00EB6D9C" w:rsidRDefault="00D42A58" w:rsidP="00EB6D9C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1450C4" w:rsidRPr="00EB6D9C" w:rsidRDefault="001450C4" w:rsidP="00EB6D9C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5E603A" w:rsidRPr="00EB6D9C" w:rsidRDefault="005E603A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E603A" w:rsidRPr="00EB6D9C" w:rsidRDefault="005E603A" w:rsidP="00EB6D9C">
      <w:pPr>
        <w:pStyle w:val="Default"/>
        <w:spacing w:line="276" w:lineRule="auto"/>
        <w:jc w:val="right"/>
        <w:rPr>
          <w:rFonts w:ascii="Arial" w:hAnsi="Arial" w:cs="Arial"/>
        </w:rPr>
      </w:pPr>
      <w:r w:rsidRPr="00EB6D9C">
        <w:rPr>
          <w:rFonts w:ascii="Arial" w:hAnsi="Arial" w:cs="Arial"/>
        </w:rPr>
        <w:t>Vitória, 2</w:t>
      </w:r>
      <w:r w:rsidR="00A44713" w:rsidRPr="00EB6D9C">
        <w:rPr>
          <w:rFonts w:ascii="Arial" w:hAnsi="Arial" w:cs="Arial"/>
        </w:rPr>
        <w:t>1</w:t>
      </w:r>
      <w:r w:rsidRPr="00EB6D9C">
        <w:rPr>
          <w:rFonts w:ascii="Arial" w:hAnsi="Arial" w:cs="Arial"/>
        </w:rPr>
        <w:t xml:space="preserve"> de </w:t>
      </w:r>
      <w:r w:rsidR="00A44713" w:rsidRPr="00EB6D9C">
        <w:rPr>
          <w:rFonts w:ascii="Arial" w:hAnsi="Arial" w:cs="Arial"/>
        </w:rPr>
        <w:t>agosto</w:t>
      </w:r>
      <w:r w:rsidRPr="00EB6D9C">
        <w:rPr>
          <w:rFonts w:ascii="Arial" w:hAnsi="Arial" w:cs="Arial"/>
        </w:rPr>
        <w:t xml:space="preserve"> de 2018</w:t>
      </w:r>
    </w:p>
    <w:p w:rsidR="005E603A" w:rsidRPr="00EB6D9C" w:rsidRDefault="005E603A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E603A" w:rsidRPr="00EB6D9C" w:rsidRDefault="005E603A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37CB3" w:rsidRPr="00EB6D9C" w:rsidRDefault="00A37CB3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E603A" w:rsidRPr="00EB6D9C" w:rsidRDefault="0012339B" w:rsidP="00EB6D9C">
      <w:pPr>
        <w:pStyle w:val="Default"/>
        <w:spacing w:line="276" w:lineRule="auto"/>
        <w:jc w:val="center"/>
        <w:rPr>
          <w:rFonts w:ascii="Arial" w:hAnsi="Arial" w:cs="Arial"/>
        </w:rPr>
      </w:pPr>
      <w:r w:rsidRPr="00EB6D9C">
        <w:rPr>
          <w:rFonts w:ascii="Arial" w:hAnsi="Arial" w:cs="Arial"/>
        </w:rPr>
        <w:t>_________________________________</w:t>
      </w:r>
    </w:p>
    <w:p w:rsidR="005E603A" w:rsidRPr="00A6451E" w:rsidRDefault="005E603A" w:rsidP="00EB6D9C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A6451E">
        <w:rPr>
          <w:rFonts w:ascii="Arial" w:hAnsi="Arial" w:cs="Arial"/>
          <w:b/>
        </w:rPr>
        <w:t>LIANE BECACICI GOZZE DESTEFANI</w:t>
      </w:r>
    </w:p>
    <w:p w:rsidR="005E603A" w:rsidRPr="00EB6D9C" w:rsidRDefault="005E603A" w:rsidP="00EB6D9C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EB6D9C">
        <w:rPr>
          <w:rFonts w:ascii="Arial" w:hAnsi="Arial" w:cs="Arial"/>
          <w:lang w:eastAsia="zh-CN"/>
        </w:rPr>
        <w:t>P</w:t>
      </w:r>
      <w:r w:rsidRPr="00EB6D9C">
        <w:rPr>
          <w:rFonts w:ascii="Arial" w:hAnsi="Arial" w:cs="Arial"/>
          <w:bCs/>
          <w:lang w:eastAsia="zh-CN"/>
        </w:rPr>
        <w:t>residente do CAU/ES</w:t>
      </w:r>
    </w:p>
    <w:p w:rsidR="005B6FD4" w:rsidRPr="00EB6D9C" w:rsidRDefault="005B6FD4" w:rsidP="00EB6D9C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sectPr w:rsidR="005B6FD4" w:rsidRPr="00EB6D9C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02" w:rsidRDefault="00E87602" w:rsidP="002D55E6">
      <w:r>
        <w:separator/>
      </w:r>
    </w:p>
  </w:endnote>
  <w:endnote w:type="continuationSeparator" w:id="0">
    <w:p w:rsidR="00E87602" w:rsidRDefault="00E87602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AD20B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02" w:rsidRDefault="00E87602" w:rsidP="002D55E6">
      <w:r>
        <w:separator/>
      </w:r>
    </w:p>
  </w:footnote>
  <w:footnote w:type="continuationSeparator" w:id="0">
    <w:p w:rsidR="00E87602" w:rsidRDefault="00E87602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95506"/>
    <w:rsid w:val="003B110F"/>
    <w:rsid w:val="003B6DD1"/>
    <w:rsid w:val="003D7F05"/>
    <w:rsid w:val="003F341E"/>
    <w:rsid w:val="00403753"/>
    <w:rsid w:val="00411368"/>
    <w:rsid w:val="00411F48"/>
    <w:rsid w:val="00416A7C"/>
    <w:rsid w:val="0042170E"/>
    <w:rsid w:val="004523A6"/>
    <w:rsid w:val="004804B4"/>
    <w:rsid w:val="00482196"/>
    <w:rsid w:val="00491CB3"/>
    <w:rsid w:val="004D30E7"/>
    <w:rsid w:val="004F3631"/>
    <w:rsid w:val="004F5603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6207D8"/>
    <w:rsid w:val="006300B6"/>
    <w:rsid w:val="00633ECA"/>
    <w:rsid w:val="00645557"/>
    <w:rsid w:val="00650774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154AE"/>
    <w:rsid w:val="00824F7E"/>
    <w:rsid w:val="00835C2A"/>
    <w:rsid w:val="00845FC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5176"/>
    <w:rsid w:val="00956D25"/>
    <w:rsid w:val="00960C4E"/>
    <w:rsid w:val="0097556E"/>
    <w:rsid w:val="009948FC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0739"/>
    <w:rsid w:val="00D73F18"/>
    <w:rsid w:val="00D82F11"/>
    <w:rsid w:val="00D942D4"/>
    <w:rsid w:val="00DA10E7"/>
    <w:rsid w:val="00DA74F3"/>
    <w:rsid w:val="00DB345E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B5CC-AB73-4EC5-B91A-C64C5A48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2018-02-28T20:11:00Z</cp:lastPrinted>
  <dcterms:created xsi:type="dcterms:W3CDTF">2018-08-27T14:56:00Z</dcterms:created>
  <dcterms:modified xsi:type="dcterms:W3CDTF">2018-08-27T15:15:00Z</dcterms:modified>
</cp:coreProperties>
</file>