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PORTARIA NORMATIVA N° 0</w:t>
      </w:r>
      <w:r>
        <w:rPr>
          <w:rFonts w:asciiTheme="minorHAnsi" w:hAnsiTheme="minorHAnsi" w:cs="Arial"/>
          <w:b/>
        </w:rPr>
        <w:t>1</w:t>
      </w:r>
      <w:r w:rsidRPr="00393DCA">
        <w:rPr>
          <w:rFonts w:asciiTheme="minorHAnsi" w:hAnsiTheme="minorHAnsi" w:cs="Arial"/>
          <w:b/>
        </w:rPr>
        <w:t>, DE 23 DE FEVEREIRO DE 2017.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left="4253"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Regulamenta, no âmbito do Conselho de Arquitetura e Urbanismo do Espírito Santo (CAU/ES), em conformidade com a Lei n° 12.527, de 18 de novembro de 2011, e com os princípios do Decreto n° 7.724, de 16 de maio de 2012, o acesso a informações, e dá outras providências.</w:t>
      </w:r>
    </w:p>
    <w:p w:rsidR="007E6DF6" w:rsidRPr="00393DCA" w:rsidRDefault="007E6DF6" w:rsidP="000149C0">
      <w:pPr>
        <w:ind w:left="4248"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left="4248"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O Presidente do Conselho de Arquitetura e Urbanismo do Espírito Santo (CAU/ES), no uso das atribuições que lhe conferem o art. </w:t>
      </w:r>
      <w:r w:rsidRPr="00393DCA">
        <w:rPr>
          <w:rFonts w:asciiTheme="minorHAnsi" w:hAnsiTheme="minorHAnsi" w:cs="Arial"/>
          <w:spacing w:val="-2"/>
        </w:rPr>
        <w:t xml:space="preserve">35, inciso III da Lei 12.378, de 31 de dezembro de 2010 e o art. 47 do Regimento Interno </w:t>
      </w:r>
      <w:r w:rsidRPr="00393DCA">
        <w:rPr>
          <w:rFonts w:asciiTheme="minorHAnsi" w:hAnsiTheme="minorHAnsi" w:cs="Arial"/>
        </w:rPr>
        <w:t>aprovado</w:t>
      </w:r>
      <w:r w:rsidRPr="00393DCA">
        <w:rPr>
          <w:rFonts w:asciiTheme="minorHAnsi" w:hAnsiTheme="minorHAnsi" w:cs="Arial"/>
          <w:shd w:val="clear" w:color="auto" w:fill="FFFFFF"/>
        </w:rPr>
        <w:t xml:space="preserve"> pel</w:t>
      </w:r>
      <w:r w:rsidRPr="00393DCA">
        <w:rPr>
          <w:rFonts w:asciiTheme="minorHAnsi" w:hAnsiTheme="minorHAnsi" w:cs="Arial"/>
        </w:rPr>
        <w:t xml:space="preserve">a Deliberação CAU/ES nº 11, de 11 de fevereiro de 2014, e considerando as disposições da Lei n° 12.527, de 18 de novembro de 2011, e dos princípios do Decreto n° 7.724, de 16 de maio de 2012;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RESOLVE:</w:t>
      </w:r>
    </w:p>
    <w:p w:rsidR="007E6DF6" w:rsidRPr="00393DCA" w:rsidRDefault="007E6DF6" w:rsidP="000149C0">
      <w:pPr>
        <w:pStyle w:val="TextosemFormatao"/>
        <w:ind w:right="-427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7E6DF6" w:rsidRPr="00393DCA" w:rsidRDefault="007E6DF6" w:rsidP="000149C0">
      <w:pPr>
        <w:pStyle w:val="NormalWeb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bCs/>
        </w:rPr>
      </w:pPr>
    </w:p>
    <w:p w:rsidR="007E6DF6" w:rsidRPr="00393DCA" w:rsidRDefault="007E6DF6" w:rsidP="000149C0">
      <w:pPr>
        <w:pStyle w:val="NormalWeb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bCs/>
        </w:rPr>
      </w:pPr>
      <w:r w:rsidRPr="00393DCA">
        <w:rPr>
          <w:rFonts w:asciiTheme="minorHAnsi" w:hAnsiTheme="minorHAnsi" w:cs="Arial"/>
          <w:b/>
          <w:bCs/>
        </w:rPr>
        <w:t>CAPITULO I</w:t>
      </w:r>
    </w:p>
    <w:p w:rsidR="007E6DF6" w:rsidRPr="00393DCA" w:rsidRDefault="007E6DF6" w:rsidP="000149C0">
      <w:pPr>
        <w:pStyle w:val="NormalWeb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bCs/>
        </w:rPr>
      </w:pPr>
      <w:r w:rsidRPr="00393DCA">
        <w:rPr>
          <w:rFonts w:asciiTheme="minorHAnsi" w:hAnsiTheme="minorHAnsi" w:cs="Arial"/>
          <w:b/>
          <w:bCs/>
        </w:rPr>
        <w:t>DAS DISPOSIÇÕES GERAIS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1°</w:t>
      </w:r>
      <w:r w:rsidRPr="00393DCA">
        <w:rPr>
          <w:rFonts w:asciiTheme="minorHAnsi" w:hAnsiTheme="minorHAnsi" w:cs="Arial"/>
        </w:rPr>
        <w:t xml:space="preserve"> Esta Portaria Normativa regulamenta, em conformidade com a Lei n° 12.527, de 18 de novembro de 2011, e com os princípios do Decreto n° 7.724, de 16 de maio de 2012, o acesso, por pessoas naturais e por pessoas jurídicas, a informações produzidas pelo (CAU/ES) ou depositadas em seus arquivos.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  <w:color w:val="000000"/>
        </w:rPr>
        <w:t>Art. 2°</w:t>
      </w:r>
      <w:r w:rsidRPr="00393DCA">
        <w:rPr>
          <w:rFonts w:asciiTheme="minorHAnsi" w:hAnsiTheme="minorHAnsi" w:cs="Arial"/>
          <w:color w:val="000000"/>
        </w:rPr>
        <w:t> O</w:t>
      </w:r>
      <w:r w:rsidRPr="00393DCA">
        <w:rPr>
          <w:rFonts w:asciiTheme="minorHAnsi" w:hAnsiTheme="minorHAnsi" w:cs="Arial"/>
        </w:rPr>
        <w:t xml:space="preserve"> acesso a informações de que trata esta Portaria Normativa</w:t>
      </w:r>
      <w:r w:rsidRPr="00393DCA">
        <w:rPr>
          <w:rFonts w:asciiTheme="minorHAnsi" w:hAnsiTheme="minorHAnsi" w:cs="Arial"/>
          <w:color w:val="000000"/>
        </w:rPr>
        <w:t xml:space="preserve"> destina-se a assegurar, em conformidade com a </w:t>
      </w:r>
      <w:r w:rsidRPr="00393DCA">
        <w:rPr>
          <w:rFonts w:asciiTheme="minorHAnsi" w:hAnsiTheme="minorHAnsi" w:cs="Arial"/>
        </w:rPr>
        <w:t xml:space="preserve">Lei n° 12.527, de 2011, e com os princípios do Decreto n° 7.724, de 2012, </w:t>
      </w:r>
      <w:r w:rsidRPr="00393DCA">
        <w:rPr>
          <w:rFonts w:asciiTheme="minorHAnsi" w:hAnsiTheme="minorHAnsi" w:cs="Arial"/>
          <w:color w:val="000000"/>
        </w:rPr>
        <w:t>o direito fundamental de acesso a informações, a ser garantido com observância aos princípios da administração pública e com as seguintes diretrizes: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 xml:space="preserve">I - </w:t>
      </w:r>
      <w:proofErr w:type="gramStart"/>
      <w:r w:rsidRPr="00393DCA">
        <w:rPr>
          <w:rFonts w:asciiTheme="minorHAnsi" w:hAnsiTheme="minorHAnsi" w:cs="Arial"/>
          <w:color w:val="000000"/>
        </w:rPr>
        <w:t>observância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da publicidade como preceito geral e do sigilo como exceção;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 xml:space="preserve">II - </w:t>
      </w:r>
      <w:proofErr w:type="gramStart"/>
      <w:r w:rsidRPr="00393DCA">
        <w:rPr>
          <w:rFonts w:asciiTheme="minorHAnsi" w:hAnsiTheme="minorHAnsi" w:cs="Arial"/>
          <w:color w:val="000000"/>
        </w:rPr>
        <w:t>divulgação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de informações de interesse público, independentemente de solicitações;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>III - utilização de meios de comunicação proporcionados pela tecnologia da informação;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 xml:space="preserve">IV - </w:t>
      </w:r>
      <w:proofErr w:type="gramStart"/>
      <w:r w:rsidRPr="00393DCA">
        <w:rPr>
          <w:rFonts w:asciiTheme="minorHAnsi" w:hAnsiTheme="minorHAnsi" w:cs="Arial"/>
          <w:color w:val="000000"/>
        </w:rPr>
        <w:t>fomento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ao desenvolvimento da cultura da transparência na administração do </w:t>
      </w:r>
      <w:r w:rsidRPr="00393DCA">
        <w:rPr>
          <w:rFonts w:asciiTheme="minorHAnsi" w:hAnsiTheme="minorHAnsi" w:cs="Arial"/>
        </w:rPr>
        <w:t>(CAU/ES)</w:t>
      </w:r>
      <w:r w:rsidRPr="00393DCA">
        <w:rPr>
          <w:rFonts w:asciiTheme="minorHAnsi" w:hAnsiTheme="minorHAnsi" w:cs="Arial"/>
          <w:color w:val="000000"/>
        </w:rPr>
        <w:t>;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 xml:space="preserve">V - </w:t>
      </w:r>
      <w:proofErr w:type="gramStart"/>
      <w:r w:rsidRPr="00393DCA">
        <w:rPr>
          <w:rFonts w:asciiTheme="minorHAnsi" w:hAnsiTheme="minorHAnsi" w:cs="Arial"/>
          <w:color w:val="000000"/>
        </w:rPr>
        <w:t>desenvolvimento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do controle social da administração do </w:t>
      </w:r>
      <w:r w:rsidRPr="00393DCA">
        <w:rPr>
          <w:rFonts w:asciiTheme="minorHAnsi" w:hAnsiTheme="minorHAnsi" w:cs="Arial"/>
        </w:rPr>
        <w:t>(CAU/ES)</w:t>
      </w:r>
      <w:r w:rsidRPr="00393DCA">
        <w:rPr>
          <w:rFonts w:asciiTheme="minorHAnsi" w:hAnsiTheme="minorHAnsi" w:cs="Arial"/>
          <w:color w:val="000000"/>
        </w:rPr>
        <w:t>.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§ 1°</w:t>
      </w:r>
      <w:r w:rsidRPr="00393DCA">
        <w:rPr>
          <w:rFonts w:asciiTheme="minorHAnsi" w:hAnsiTheme="minorHAnsi" w:cs="Arial"/>
        </w:rPr>
        <w:t xml:space="preserve"> Na observância das diretrizes previstas neste artigo adotar-se-á, como princípio, a divulgação de quaisquer informações e, como exceção, a classificação dessas como sigilosas ou privadas, privilegiando a transparência ativa e divulgando, independentemente de requerimento, as informações públicas produzidas.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4"/>
          <w:szCs w:val="4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</w:rPr>
        <w:t>§ 2°</w:t>
      </w:r>
      <w:r w:rsidRPr="00393DCA">
        <w:rPr>
          <w:rFonts w:asciiTheme="minorHAnsi" w:hAnsiTheme="minorHAnsi" w:cs="Arial"/>
        </w:rPr>
        <w:t xml:space="preserve"> Sem prejuízo de outras definições e convenções previstas nesta Portaria Normativa, para os fins da</w:t>
      </w:r>
      <w:r w:rsidRPr="00393DCA">
        <w:rPr>
          <w:rFonts w:asciiTheme="minorHAnsi" w:hAnsiTheme="minorHAnsi" w:cs="Arial"/>
          <w:color w:val="000000"/>
        </w:rPr>
        <w:t xml:space="preserve"> regulamentação contida nesta norma, considera-se </w:t>
      </w:r>
      <w:r w:rsidRPr="00393DCA">
        <w:rPr>
          <w:rFonts w:asciiTheme="minorHAnsi" w:hAnsiTheme="minorHAnsi" w:cs="Arial"/>
        </w:rPr>
        <w:t>legislação federal reguladora do acesso a informações a Lei n° 12.527, de 18 de novembro de 2011, e os princípios do Decreto n° 7.724, de 16 de maio de 2012, em conjunto.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CAPÍTULO II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DO SERVIÇO DE INFORMAÇÃO AO CIDADÃO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7B4470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7B4470">
        <w:rPr>
          <w:rFonts w:asciiTheme="minorHAnsi" w:hAnsiTheme="minorHAnsi" w:cs="Arial"/>
          <w:b/>
        </w:rPr>
        <w:t>Art. 3°</w:t>
      </w:r>
      <w:r w:rsidRPr="007B4470">
        <w:rPr>
          <w:rFonts w:asciiTheme="minorHAnsi" w:hAnsiTheme="minorHAnsi" w:cs="Arial"/>
        </w:rPr>
        <w:t xml:space="preserve"> Fica criado, no âmbito do CAU/ES, o Serviço de Informação ao Cidadão (SIC), </w:t>
      </w:r>
      <w:r>
        <w:rPr>
          <w:rFonts w:asciiTheme="minorHAnsi" w:hAnsiTheme="minorHAnsi" w:cs="Arial"/>
        </w:rPr>
        <w:t>subordinado diretamente à gerência</w:t>
      </w:r>
      <w:r w:rsidRPr="007B4470">
        <w:rPr>
          <w:rFonts w:asciiTheme="minorHAnsi" w:hAnsiTheme="minorHAnsi" w:cs="Arial"/>
        </w:rPr>
        <w:t xml:space="preserve"> geral do CAU/ES, com as seguintes atribuições:</w:t>
      </w:r>
    </w:p>
    <w:p w:rsidR="007E6DF6" w:rsidRPr="007B4470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atender e orientar</w:t>
      </w:r>
      <w:proofErr w:type="gramEnd"/>
      <w:r w:rsidRPr="00393DCA">
        <w:rPr>
          <w:rFonts w:asciiTheme="minorHAnsi" w:hAnsiTheme="minorHAnsi"/>
        </w:rPr>
        <w:t xml:space="preserve"> o público quanto ao acesso a informações;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informar</w:t>
      </w:r>
      <w:proofErr w:type="gramEnd"/>
      <w:r w:rsidRPr="00393DCA">
        <w:rPr>
          <w:rFonts w:asciiTheme="minorHAnsi" w:hAnsiTheme="minorHAnsi"/>
        </w:rPr>
        <w:t xml:space="preserve"> sobre a tramitação de documentos;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III - receber e dar andamento a requerimentos de acesso a informações;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IV - </w:t>
      </w:r>
      <w:proofErr w:type="gramStart"/>
      <w:r w:rsidRPr="00393DCA">
        <w:rPr>
          <w:rFonts w:asciiTheme="minorHAnsi" w:hAnsiTheme="minorHAnsi"/>
        </w:rPr>
        <w:t>realizar</w:t>
      </w:r>
      <w:proofErr w:type="gramEnd"/>
      <w:r w:rsidRPr="00393DCA">
        <w:rPr>
          <w:rFonts w:asciiTheme="minorHAnsi" w:hAnsiTheme="minorHAnsi"/>
        </w:rPr>
        <w:t xml:space="preserve"> audiências ou consultas públicas e promover o incentivo à participação popular ou a outras formas de divulgação sobre o acesso a informações;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V - </w:t>
      </w:r>
      <w:proofErr w:type="gramStart"/>
      <w:r w:rsidRPr="00393DCA">
        <w:rPr>
          <w:rFonts w:asciiTheme="minorHAnsi" w:hAnsiTheme="minorHAnsi" w:cs="Arial"/>
        </w:rPr>
        <w:t>monitorar</w:t>
      </w:r>
      <w:proofErr w:type="gramEnd"/>
      <w:r w:rsidRPr="00393DCA">
        <w:rPr>
          <w:rFonts w:asciiTheme="minorHAnsi" w:hAnsiTheme="minorHAnsi" w:cs="Arial"/>
          <w:color w:val="FF0000"/>
        </w:rPr>
        <w:t xml:space="preserve"> </w:t>
      </w:r>
      <w:r w:rsidRPr="00393DCA">
        <w:rPr>
          <w:rFonts w:asciiTheme="minorHAnsi" w:hAnsiTheme="minorHAnsi" w:cs="Arial"/>
        </w:rPr>
        <w:t xml:space="preserve">o </w:t>
      </w:r>
      <w:r w:rsidRPr="00393DCA">
        <w:rPr>
          <w:rFonts w:asciiTheme="minorHAnsi" w:hAnsiTheme="minorHAnsi" w:cs="Arial"/>
          <w:i/>
        </w:rPr>
        <w:t>Portal da Transparência</w:t>
      </w:r>
      <w:r w:rsidRPr="00393DCA">
        <w:rPr>
          <w:rFonts w:asciiTheme="minorHAnsi" w:hAnsiTheme="minorHAnsi" w:cs="Arial"/>
        </w:rPr>
        <w:t xml:space="preserve">, garantindo que, no sítio eletrônico do CAU/ES na Rede Mundial de Computadores (Internet), sempre haja </w:t>
      </w:r>
      <w:r w:rsidRPr="00393DCA">
        <w:rPr>
          <w:rFonts w:asciiTheme="minorHAnsi" w:hAnsiTheme="minorHAnsi" w:cs="Arial"/>
          <w:i/>
        </w:rPr>
        <w:t>banner</w:t>
      </w:r>
      <w:r w:rsidRPr="00393DCA">
        <w:rPr>
          <w:rFonts w:asciiTheme="minorHAnsi" w:hAnsiTheme="minorHAnsi" w:cs="Arial"/>
        </w:rPr>
        <w:t xml:space="preserve"> eletrônico padronizado e atualizado direcionando a ele;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VI - </w:t>
      </w:r>
      <w:proofErr w:type="gramStart"/>
      <w:r w:rsidRPr="00393DCA">
        <w:rPr>
          <w:rFonts w:asciiTheme="minorHAnsi" w:hAnsiTheme="minorHAnsi" w:cs="Arial"/>
        </w:rPr>
        <w:t>manter e gerenciar</w:t>
      </w:r>
      <w:proofErr w:type="gramEnd"/>
      <w:r w:rsidRPr="00393DCA">
        <w:rPr>
          <w:rFonts w:asciiTheme="minorHAnsi" w:hAnsiTheme="minorHAnsi" w:cs="Arial"/>
        </w:rPr>
        <w:t xml:space="preserve"> o Sistema Eletrônico do Serviço de Informação ao Cidadão (</w:t>
      </w:r>
      <w:proofErr w:type="spellStart"/>
      <w:r w:rsidRPr="00393DCA">
        <w:rPr>
          <w:rFonts w:asciiTheme="minorHAnsi" w:hAnsiTheme="minorHAnsi" w:cs="Arial"/>
        </w:rPr>
        <w:t>e-SIC</w:t>
      </w:r>
      <w:proofErr w:type="spellEnd"/>
      <w:r w:rsidRPr="00393DCA">
        <w:rPr>
          <w:rFonts w:asciiTheme="minorHAnsi" w:hAnsiTheme="minorHAnsi" w:cs="Arial"/>
        </w:rPr>
        <w:t>) para requerimento e acesso a informação, observando e fazendo cumprir todos os dispositivos, prazos legais e normas conexas;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VII - manter </w:t>
      </w:r>
      <w:r w:rsidRPr="00393DCA">
        <w:rPr>
          <w:rFonts w:asciiTheme="minorHAnsi" w:hAnsiTheme="minorHAnsi" w:cs="Arial"/>
          <w:i/>
        </w:rPr>
        <w:t>banner</w:t>
      </w:r>
      <w:r w:rsidRPr="00393DCA">
        <w:rPr>
          <w:rFonts w:asciiTheme="minorHAnsi" w:hAnsiTheme="minorHAnsi" w:cs="Arial"/>
        </w:rPr>
        <w:t xml:space="preserve"> ou sinalização indicativa, na recepção do CAU/ES, do Serviço de Informação ao Cidadão (SIC).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B52BE3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B52BE3">
        <w:rPr>
          <w:rFonts w:asciiTheme="minorHAnsi" w:hAnsiTheme="minorHAnsi"/>
          <w:b/>
        </w:rPr>
        <w:t>Art. 4°</w:t>
      </w:r>
      <w:r w:rsidRPr="00B52BE3">
        <w:rPr>
          <w:rFonts w:asciiTheme="minorHAnsi" w:hAnsiTheme="minorHAnsi"/>
        </w:rPr>
        <w:t xml:space="preserve"> A função de autoridade de monitoramento do Serviço de Info</w:t>
      </w:r>
      <w:r>
        <w:rPr>
          <w:rFonts w:asciiTheme="minorHAnsi" w:hAnsiTheme="minorHAnsi"/>
        </w:rPr>
        <w:t>rmação ao Cidadão (SIC) caberá a</w:t>
      </w:r>
      <w:r w:rsidRPr="00B52BE3">
        <w:rPr>
          <w:rFonts w:asciiTheme="minorHAnsi" w:hAnsiTheme="minorHAnsi"/>
        </w:rPr>
        <w:t xml:space="preserve"> funcionário do CAU/ES, cumu</w:t>
      </w:r>
      <w:r>
        <w:rPr>
          <w:rFonts w:asciiTheme="minorHAnsi" w:hAnsiTheme="minorHAnsi"/>
        </w:rPr>
        <w:t>lativamente com as funções que</w:t>
      </w:r>
      <w:r w:rsidRPr="00B52BE3">
        <w:rPr>
          <w:rFonts w:asciiTheme="minorHAnsi" w:hAnsiTheme="minorHAnsi"/>
        </w:rPr>
        <w:t xml:space="preserve"> exerce.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5B9BD5"/>
        </w:rPr>
      </w:pPr>
      <w:r w:rsidRPr="00393DCA">
        <w:rPr>
          <w:rFonts w:asciiTheme="minorHAnsi" w:hAnsiTheme="minorHAnsi" w:cs="Arial"/>
          <w:b/>
        </w:rPr>
        <w:t>Parágrafo único.</w:t>
      </w:r>
      <w:r w:rsidRPr="00393DCA">
        <w:rPr>
          <w:rFonts w:asciiTheme="minorHAnsi" w:hAnsiTheme="minorHAnsi" w:cs="Arial"/>
        </w:rPr>
        <w:t xml:space="preserve"> Competirá à autoridade de monitoramento da Lei de Acesso à Informação no âmbito do CAU/ES: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assegurar</w:t>
      </w:r>
      <w:proofErr w:type="gramEnd"/>
      <w:r w:rsidRPr="00393DCA">
        <w:rPr>
          <w:rFonts w:asciiTheme="minorHAnsi" w:hAnsiTheme="minorHAnsi"/>
        </w:rPr>
        <w:t xml:space="preserve"> o cumprimento das normas relativas ao acesso a informações, de forma eficiente e adequada aos objetivos da legislação federal reguladora do acesso a informações e desta Portaria Normativa;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color w:val="auto"/>
        </w:rPr>
        <w:t xml:space="preserve">II - </w:t>
      </w:r>
      <w:proofErr w:type="gramStart"/>
      <w:r w:rsidRPr="00393DCA">
        <w:rPr>
          <w:rFonts w:asciiTheme="minorHAnsi" w:hAnsiTheme="minorHAnsi"/>
          <w:color w:val="auto"/>
        </w:rPr>
        <w:t>monitorar</w:t>
      </w:r>
      <w:proofErr w:type="gramEnd"/>
      <w:r w:rsidRPr="00393DCA">
        <w:rPr>
          <w:rFonts w:asciiTheme="minorHAnsi" w:hAnsiTheme="minorHAnsi"/>
          <w:color w:val="auto"/>
        </w:rPr>
        <w:t xml:space="preserve"> a aplicação do disposto na legislação federal reguladora do acesso a</w:t>
      </w:r>
      <w:r w:rsidRPr="00393DCA">
        <w:rPr>
          <w:rFonts w:asciiTheme="minorHAnsi" w:hAnsiTheme="minorHAnsi"/>
        </w:rPr>
        <w:t xml:space="preserve"> informações e nesta Portaria Normativa e apresentar relatórios anuais sobre o seu cumprimento;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spacing w:val="-2"/>
        </w:rPr>
      </w:pPr>
      <w:r w:rsidRPr="00393DCA">
        <w:rPr>
          <w:rFonts w:asciiTheme="minorHAnsi" w:hAnsiTheme="minorHAnsi"/>
          <w:spacing w:val="-2"/>
        </w:rPr>
        <w:t xml:space="preserve">III - orientar e recomendar ao plenário, à presidência, às gerências, às assessorias e às demais unidades de gestão do CAU/ES as medidas indispensáveis à implementação e ao </w:t>
      </w:r>
      <w:r w:rsidRPr="00393DCA">
        <w:rPr>
          <w:rFonts w:asciiTheme="minorHAnsi" w:hAnsiTheme="minorHAnsi"/>
          <w:spacing w:val="-2"/>
        </w:rPr>
        <w:lastRenderedPageBreak/>
        <w:t>aperfeiçoamento das normas e procedimentos necessários ao correto cumprimento do disposto na legislação federal reguladora do acesso a informações e nesta Portaria Normativa quanto: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a) ao rol de informações classificadas em cada grau de sigilo, com identificação para referência futura;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b) ao rol das informações desclassificadas dos graus de sigilo pelo menos nos últimos 12 (doze) meses, acompanhadas da data, do grau de sigilo correspondente, dos fundamentos da classificação e da autoridade responsável pela classificação;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IV - </w:t>
      </w:r>
      <w:proofErr w:type="gramStart"/>
      <w:r w:rsidRPr="00393DCA">
        <w:rPr>
          <w:rFonts w:asciiTheme="minorHAnsi" w:hAnsiTheme="minorHAnsi" w:cs="Arial"/>
        </w:rPr>
        <w:t>providenciar</w:t>
      </w:r>
      <w:proofErr w:type="gramEnd"/>
      <w:r w:rsidRPr="00393DCA">
        <w:rPr>
          <w:rFonts w:asciiTheme="minorHAnsi" w:hAnsiTheme="minorHAnsi" w:cs="Arial"/>
        </w:rPr>
        <w:t xml:space="preserve"> a publicação, no </w:t>
      </w:r>
      <w:r w:rsidRPr="00393DCA">
        <w:rPr>
          <w:rFonts w:asciiTheme="minorHAnsi" w:hAnsiTheme="minorHAnsi" w:cs="Arial"/>
          <w:i/>
        </w:rPr>
        <w:t>Portal da Transparência</w:t>
      </w:r>
      <w:r w:rsidRPr="00393DCA">
        <w:rPr>
          <w:rFonts w:asciiTheme="minorHAnsi" w:hAnsiTheme="minorHAnsi" w:cs="Arial"/>
        </w:rPr>
        <w:t xml:space="preserve"> do CAU/ES, de relatório estatístico anual contendo a quantidade de pedidos de informações recebidos, atendidos e indeferidos, bem como informações genéricas sobre os solicitantes.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</w:rPr>
        <w:t>Art. 5º</w:t>
      </w:r>
      <w:r w:rsidRPr="00393DCA">
        <w:rPr>
          <w:rFonts w:asciiTheme="minorHAnsi" w:hAnsiTheme="minorHAnsi" w:cs="Arial"/>
        </w:rPr>
        <w:t xml:space="preserve"> Para o acesso a informações publicadas sob a modalidade da transparência </w:t>
      </w:r>
      <w:r w:rsidRPr="00393DCA">
        <w:rPr>
          <w:rFonts w:asciiTheme="minorHAnsi" w:hAnsiTheme="minorHAnsi" w:cs="Arial"/>
          <w:color w:val="000000"/>
        </w:rPr>
        <w:t xml:space="preserve">ativa não será exigido do interessado qualquer identificação.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  <w:color w:val="000000"/>
        </w:rPr>
      </w:pPr>
    </w:p>
    <w:p w:rsidR="007E6DF6" w:rsidRPr="007E6DF6" w:rsidRDefault="007E6DF6" w:rsidP="000149C0">
      <w:pPr>
        <w:ind w:right="-427"/>
        <w:jc w:val="both"/>
        <w:rPr>
          <w:rFonts w:asciiTheme="minorHAnsi" w:hAnsiTheme="minorHAnsi" w:cs="Arial"/>
          <w:b/>
          <w:sz w:val="12"/>
          <w:szCs w:val="12"/>
        </w:rPr>
      </w:pPr>
    </w:p>
    <w:p w:rsidR="007E6DF6" w:rsidRPr="00393DCA" w:rsidRDefault="007E6DF6" w:rsidP="000149C0">
      <w:pPr>
        <w:spacing w:before="120"/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CAPÍTULO III</w:t>
      </w:r>
    </w:p>
    <w:p w:rsidR="007E6DF6" w:rsidRPr="00393DCA" w:rsidRDefault="007E6DF6" w:rsidP="000149C0">
      <w:pPr>
        <w:spacing w:after="120"/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DO PEDIDO DE ACESSO A INFORMAÇÕES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6°</w:t>
      </w:r>
      <w:r w:rsidRPr="00393DCA">
        <w:rPr>
          <w:rFonts w:asciiTheme="minorHAnsi" w:hAnsiTheme="minorHAnsi"/>
        </w:rPr>
        <w:t xml:space="preserve"> O pedido de acesso a informações deverá ser feito pelo aplicativo a ser disponibilizado no Sistema Eletrônico do Serviço de Informação ao Cidadão (</w:t>
      </w:r>
      <w:proofErr w:type="spellStart"/>
      <w:r w:rsidRPr="00393DCA">
        <w:rPr>
          <w:rFonts w:asciiTheme="minorHAnsi" w:hAnsiTheme="minorHAnsi"/>
        </w:rPr>
        <w:t>e-SIC</w:t>
      </w:r>
      <w:proofErr w:type="spellEnd"/>
      <w:r w:rsidRPr="00393DCA">
        <w:rPr>
          <w:rFonts w:asciiTheme="minorHAnsi" w:hAnsiTheme="minorHAnsi"/>
        </w:rPr>
        <w:t>).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7°</w:t>
      </w:r>
      <w:r w:rsidRPr="00393DCA">
        <w:rPr>
          <w:rFonts w:asciiTheme="minorHAnsi" w:hAnsiTheme="minorHAnsi"/>
        </w:rPr>
        <w:t xml:space="preserve"> O pedido de acesso a informações, a serem prestadas na modalidade Transparência Passiva, deverá conter: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nome</w:t>
      </w:r>
      <w:proofErr w:type="gramEnd"/>
      <w:r w:rsidRPr="00393DCA">
        <w:rPr>
          <w:rFonts w:asciiTheme="minorHAnsi" w:hAnsiTheme="minorHAnsi"/>
        </w:rPr>
        <w:t xml:space="preserve"> completo do requerente;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número</w:t>
      </w:r>
      <w:proofErr w:type="gramEnd"/>
      <w:r w:rsidRPr="00393DCA">
        <w:rPr>
          <w:rFonts w:asciiTheme="minorHAnsi" w:hAnsiTheme="minorHAnsi"/>
        </w:rPr>
        <w:t xml:space="preserve"> do CPF ou do passaporte, este no caso de estrangeiro não residente no Brasil; no caso de o requerente ser pessoa jurídica, o número do CNPJ da requerente e o número do CPF do representante legal que firmar o pedido;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especificação, de forma clara e precisa, das informações objeto do requerimento; e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spacing w:val="-2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spacing w:val="-2"/>
        </w:rPr>
      </w:pPr>
      <w:r w:rsidRPr="00393DCA">
        <w:rPr>
          <w:rFonts w:asciiTheme="minorHAnsi" w:hAnsiTheme="minorHAnsi"/>
          <w:spacing w:val="-2"/>
        </w:rPr>
        <w:t>IV - </w:t>
      </w:r>
      <w:proofErr w:type="gramStart"/>
      <w:r w:rsidRPr="00393DCA">
        <w:rPr>
          <w:rFonts w:asciiTheme="minorHAnsi" w:hAnsiTheme="minorHAnsi"/>
          <w:spacing w:val="-2"/>
        </w:rPr>
        <w:t>endereço</w:t>
      </w:r>
      <w:proofErr w:type="gramEnd"/>
      <w:r w:rsidRPr="00393DCA">
        <w:rPr>
          <w:rFonts w:asciiTheme="minorHAnsi" w:hAnsiTheme="minorHAnsi"/>
          <w:spacing w:val="-2"/>
        </w:rPr>
        <w:t xml:space="preserve"> físico ou eletrônico do requerente, para recebimento de comunicações ou das informações </w:t>
      </w:r>
      <w:r w:rsidRPr="00393DCA">
        <w:rPr>
          <w:rFonts w:asciiTheme="minorHAnsi" w:hAnsiTheme="minorHAnsi"/>
        </w:rPr>
        <w:t>objeto do requerimento</w:t>
      </w:r>
      <w:r w:rsidRPr="00393DCA">
        <w:rPr>
          <w:rFonts w:asciiTheme="minorHAnsi" w:hAnsiTheme="minorHAnsi"/>
          <w:spacing w:val="-2"/>
        </w:rPr>
        <w:t>. </w:t>
      </w: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Parágrafo único.</w:t>
      </w:r>
      <w:r w:rsidRPr="00393DCA">
        <w:rPr>
          <w:rFonts w:asciiTheme="minorHAnsi" w:hAnsiTheme="minorHAnsi"/>
        </w:rPr>
        <w:t xml:space="preserve"> Não serão recebidos pedidos feitos por outras formas que não as descritas neste artigo.</w:t>
      </w: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8°</w:t>
      </w:r>
      <w:r w:rsidRPr="00393DCA">
        <w:rPr>
          <w:rFonts w:asciiTheme="minorHAnsi" w:hAnsiTheme="minorHAnsi" w:cs="Arial"/>
        </w:rPr>
        <w:t xml:space="preserve"> Em nenhuma hipótese será permitido exigir dos requerentes de informações a motivação dos pedidos, ainda que sob a forma de preenchimento de questionários e formulários.</w:t>
      </w: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</w:p>
    <w:p w:rsidR="007E6DF6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9°</w:t>
      </w:r>
      <w:r w:rsidRPr="00393DCA">
        <w:rPr>
          <w:rFonts w:asciiTheme="minorHAnsi" w:hAnsiTheme="minorHAnsi"/>
        </w:rPr>
        <w:t xml:space="preserve"> Não serão atendidos, sob a modalidade da Transparência Passiva, pedidos de acesso a informações:</w:t>
      </w:r>
    </w:p>
    <w:p w:rsidR="000149C0" w:rsidRDefault="000149C0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  <w:sz w:val="12"/>
          <w:szCs w:val="12"/>
        </w:rPr>
      </w:pPr>
    </w:p>
    <w:p w:rsidR="000149C0" w:rsidRDefault="000149C0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  <w:sz w:val="12"/>
          <w:szCs w:val="12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genéricos ou inespecíficos</w:t>
      </w:r>
      <w:proofErr w:type="gramEnd"/>
      <w:r w:rsidRPr="00393DCA">
        <w:rPr>
          <w:rFonts w:asciiTheme="minorHAnsi" w:hAnsiTheme="minorHAnsi"/>
        </w:rPr>
        <w:t>;</w:t>
      </w: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desproporcionais ou desarrazoados</w:t>
      </w:r>
      <w:proofErr w:type="gramEnd"/>
      <w:r w:rsidRPr="00393DCA">
        <w:rPr>
          <w:rFonts w:asciiTheme="minorHAnsi" w:hAnsiTheme="minorHAnsi"/>
        </w:rPr>
        <w:t>;</w:t>
      </w: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que exijam trabalhos adicionais de análise, interpretação ou consolidação de dados e informações, ou serviço de produção ou tratamento de dados que não seja de competência do CAU/ES; e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IV - </w:t>
      </w:r>
      <w:proofErr w:type="gramStart"/>
      <w:r w:rsidRPr="00393DCA">
        <w:rPr>
          <w:rFonts w:asciiTheme="minorHAnsi" w:hAnsiTheme="minorHAnsi"/>
        </w:rPr>
        <w:t>de</w:t>
      </w:r>
      <w:proofErr w:type="gramEnd"/>
      <w:r w:rsidRPr="00393DCA">
        <w:rPr>
          <w:rFonts w:asciiTheme="minorHAnsi" w:hAnsiTheme="minorHAnsi"/>
        </w:rPr>
        <w:t xml:space="preserve"> informações já publicadas no </w:t>
      </w:r>
      <w:r w:rsidRPr="00393DCA">
        <w:rPr>
          <w:rFonts w:asciiTheme="minorHAnsi" w:hAnsiTheme="minorHAnsi"/>
          <w:i/>
        </w:rPr>
        <w:t>Portal da Transparência</w:t>
      </w:r>
      <w:r w:rsidRPr="00393DCA">
        <w:rPr>
          <w:rFonts w:asciiTheme="minorHAnsi" w:hAnsiTheme="minorHAnsi"/>
        </w:rPr>
        <w:t>, caso em que a prestação de informações se limitará a observar as disposições do art. 10 desta Portaria Normativa.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tabs>
          <w:tab w:val="left" w:pos="1440"/>
        </w:tabs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Parágrafo único.</w:t>
      </w:r>
      <w:r w:rsidRPr="00393DCA">
        <w:rPr>
          <w:rFonts w:asciiTheme="minorHAnsi" w:hAnsiTheme="minorHAnsi"/>
        </w:rPr>
        <w:t xml:space="preserve"> Nas hipóteses do inciso III deste artigo, o SIC deverá, caso tenha conhecimento, indicar o local onde se encontram as informações a partir das quais o requerente poderá realizar a interpretação, consolidação ou tratamento de dados.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10.</w:t>
      </w:r>
      <w:r w:rsidRPr="00393DCA">
        <w:rPr>
          <w:rFonts w:asciiTheme="minorHAnsi" w:hAnsiTheme="minorHAnsi"/>
        </w:rPr>
        <w:t xml:space="preserve"> Caso as informações estejam disponíveis ao público para acesso universal, o CAU/ES deverá orientar o requerente quanto ao local e modo para consultar, obter ou reproduzir as informações. Neste caso, a autarquia federal se desobriga do fornecimento direto das informações, salvo se o requerente declarar, justificadamente, não dispor de meios para consultar, obter ou reproduzir as informações.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11.</w:t>
      </w:r>
      <w:r w:rsidRPr="00393DCA">
        <w:rPr>
          <w:rFonts w:asciiTheme="minorHAnsi" w:hAnsiTheme="minorHAnsi"/>
        </w:rPr>
        <w:t xml:space="preserve"> Caso as informações não estejam disponíveis ao público para acesso universal, o pedido será encaminhado, com prazo descrito, para resposta do gerente, assessor-chefe ou responsável da área a que se refira o pedido.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12.</w:t>
      </w:r>
      <w:r w:rsidRPr="00393DCA">
        <w:rPr>
          <w:rFonts w:asciiTheme="minorHAnsi" w:hAnsiTheme="minorHAnsi"/>
        </w:rPr>
        <w:t xml:space="preserve"> Recebido o pedido e estando as informações disponíveis, o acesso será imediato. Caso não seja possível o acesso imediato às informações, o SIC deverá, no prazo de até 20 (vinte) dias: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enviar</w:t>
      </w:r>
      <w:proofErr w:type="gramEnd"/>
      <w:r w:rsidRPr="00393DCA">
        <w:rPr>
          <w:rFonts w:asciiTheme="minorHAnsi" w:hAnsiTheme="minorHAnsi"/>
        </w:rPr>
        <w:t xml:space="preserve"> as informações ao endereço físico ou eletrônico informado pelo requerente;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comunicar</w:t>
      </w:r>
      <w:proofErr w:type="gramEnd"/>
      <w:r w:rsidRPr="00393DCA">
        <w:rPr>
          <w:rFonts w:asciiTheme="minorHAnsi" w:hAnsiTheme="minorHAnsi"/>
        </w:rPr>
        <w:t xml:space="preserve"> data, local e modo para que o requerente realize consulta às informações, efetue reprodução ou obtenha certidão relativa às informações;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comunicar que não possui as informações ou que não tem conhecimento de sua existência;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IV - </w:t>
      </w:r>
      <w:proofErr w:type="gramStart"/>
      <w:r w:rsidRPr="00393DCA">
        <w:rPr>
          <w:rFonts w:asciiTheme="minorHAnsi" w:hAnsiTheme="minorHAnsi"/>
        </w:rPr>
        <w:t>indicar</w:t>
      </w:r>
      <w:proofErr w:type="gramEnd"/>
      <w:r w:rsidRPr="00393DCA">
        <w:rPr>
          <w:rFonts w:asciiTheme="minorHAnsi" w:hAnsiTheme="minorHAnsi"/>
        </w:rPr>
        <w:t>, caso tenha conhecimento, o órgão ou entidade responsável pelas informações ou que as detenha; ou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 - </w:t>
      </w:r>
      <w:proofErr w:type="gramStart"/>
      <w:r w:rsidRPr="00393DCA">
        <w:rPr>
          <w:rFonts w:asciiTheme="minorHAnsi" w:hAnsiTheme="minorHAnsi"/>
        </w:rPr>
        <w:t>indicar</w:t>
      </w:r>
      <w:proofErr w:type="gramEnd"/>
      <w:r w:rsidRPr="00393DCA">
        <w:rPr>
          <w:rFonts w:asciiTheme="minorHAnsi" w:hAnsiTheme="minorHAnsi"/>
        </w:rPr>
        <w:t xml:space="preserve"> as razões da negativa, total ou parcial, do acesso, se for o caso.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13.</w:t>
      </w:r>
      <w:r w:rsidRPr="00393DCA">
        <w:rPr>
          <w:rFonts w:asciiTheme="minorHAnsi" w:hAnsiTheme="minorHAnsi"/>
        </w:rPr>
        <w:t xml:space="preserve"> Nas hipóteses em que o pedido de acesso demandar manuseio de grande volume de documentos, ou a movimentação dos documentos puder comprometer sua regular tramitação, será adotada a medida prevista no inciso III do art. 9°.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0149C0" w:rsidRDefault="007E6DF6" w:rsidP="000149C0">
      <w:pPr>
        <w:pStyle w:val="Default"/>
        <w:ind w:right="-427"/>
        <w:jc w:val="both"/>
        <w:rPr>
          <w:rFonts w:asciiTheme="minorHAnsi" w:hAnsiTheme="minorHAnsi"/>
          <w:spacing w:val="2"/>
        </w:rPr>
      </w:pPr>
      <w:r w:rsidRPr="000149C0">
        <w:rPr>
          <w:rFonts w:asciiTheme="minorHAnsi" w:hAnsiTheme="minorHAnsi"/>
          <w:b/>
          <w:spacing w:val="2"/>
        </w:rPr>
        <w:t>Art. 14.</w:t>
      </w:r>
      <w:r w:rsidRPr="000149C0">
        <w:rPr>
          <w:rFonts w:asciiTheme="minorHAnsi" w:hAnsiTheme="minorHAnsi"/>
          <w:spacing w:val="2"/>
        </w:rPr>
        <w:t xml:space="preserve"> Quando a manipulação puder prejudicar a integridade das informações, o CAU/ES deverá </w:t>
      </w:r>
      <w:proofErr w:type="gramStart"/>
      <w:r w:rsidRPr="000149C0">
        <w:rPr>
          <w:rFonts w:asciiTheme="minorHAnsi" w:hAnsiTheme="minorHAnsi"/>
          <w:spacing w:val="2"/>
        </w:rPr>
        <w:t>indicar  data</w:t>
      </w:r>
      <w:proofErr w:type="gramEnd"/>
      <w:r w:rsidRPr="000149C0">
        <w:rPr>
          <w:rFonts w:asciiTheme="minorHAnsi" w:hAnsiTheme="minorHAnsi"/>
          <w:spacing w:val="2"/>
        </w:rPr>
        <w:t xml:space="preserve">, local e modo para consulta, ou disponibilizar cópias, com certificação </w:t>
      </w:r>
    </w:p>
    <w:p w:rsidR="007E6DF6" w:rsidRPr="000149C0" w:rsidRDefault="007E6DF6" w:rsidP="000149C0">
      <w:pPr>
        <w:pStyle w:val="Default"/>
        <w:ind w:right="-427"/>
        <w:jc w:val="both"/>
        <w:rPr>
          <w:rFonts w:asciiTheme="minorHAnsi" w:hAnsiTheme="minorHAnsi"/>
          <w:spacing w:val="2"/>
        </w:rPr>
      </w:pPr>
    </w:p>
    <w:p w:rsidR="007E6DF6" w:rsidRPr="000149C0" w:rsidRDefault="007E6DF6" w:rsidP="000149C0">
      <w:pPr>
        <w:pStyle w:val="Default"/>
        <w:ind w:right="-427"/>
        <w:jc w:val="both"/>
        <w:rPr>
          <w:rFonts w:asciiTheme="minorHAnsi" w:hAnsiTheme="minorHAnsi"/>
          <w:spacing w:val="2"/>
        </w:rPr>
      </w:pPr>
      <w:proofErr w:type="gramStart"/>
      <w:r w:rsidRPr="000149C0">
        <w:rPr>
          <w:rFonts w:asciiTheme="minorHAnsi" w:hAnsiTheme="minorHAnsi"/>
          <w:spacing w:val="2"/>
        </w:rPr>
        <w:t>de</w:t>
      </w:r>
      <w:proofErr w:type="gramEnd"/>
      <w:r w:rsidRPr="000149C0">
        <w:rPr>
          <w:rFonts w:asciiTheme="minorHAnsi" w:hAnsiTheme="minorHAnsi"/>
          <w:spacing w:val="2"/>
        </w:rPr>
        <w:t xml:space="preserve"> que conferem com o original. Na impossibilidade de obtenção de cópias, o requerente poderá solicitar que, às suas expensas e sob a supervisão de agente do CAU/ES, a reprodução seja feita por outro meio que não ponha em risco a integridade das informações.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15.</w:t>
      </w:r>
      <w:r w:rsidRPr="00393DCA">
        <w:rPr>
          <w:rFonts w:asciiTheme="minorHAnsi" w:hAnsiTheme="minorHAnsi"/>
        </w:rPr>
        <w:t xml:space="preserve"> Quando o fornecimento das informações implicar reprodução de documentos e custo superior a R$20,00 (vinte) reais, o CAU/ES, observado o prazo de resposta ao pedido, disponibilizará ao requerente boleto bancário para pagamento dos custos dos serviços e dos materiais utilizados.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color w:val="auto"/>
        </w:rPr>
      </w:pPr>
      <w:r w:rsidRPr="00393DCA">
        <w:rPr>
          <w:rFonts w:asciiTheme="minorHAnsi" w:hAnsiTheme="minorHAnsi"/>
          <w:b/>
          <w:color w:val="auto"/>
        </w:rPr>
        <w:t>Parágrafo único.</w:t>
      </w:r>
      <w:r w:rsidRPr="00393DCA">
        <w:rPr>
          <w:rFonts w:asciiTheme="minorHAnsi" w:hAnsiTheme="minorHAnsi"/>
          <w:color w:val="auto"/>
        </w:rPr>
        <w:t xml:space="preserve"> O valor previsto neste artigo será fixado anualmente pelo presidente do CAU/ES.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  <w:color w:val="auto"/>
        </w:rPr>
        <w:t xml:space="preserve">Art. 16. </w:t>
      </w:r>
      <w:r w:rsidRPr="00393DCA">
        <w:rPr>
          <w:rFonts w:asciiTheme="minorHAnsi" w:hAnsiTheme="minorHAnsi"/>
          <w:color w:val="auto"/>
        </w:rPr>
        <w:t>A reprodução de informações ocorrerá no prazo de até 20 (vinte) dias, contado da</w:t>
      </w:r>
      <w:r w:rsidRPr="00393DCA">
        <w:rPr>
          <w:rFonts w:asciiTheme="minorHAnsi" w:hAnsiTheme="minorHAnsi"/>
        </w:rPr>
        <w:t xml:space="preserve"> comprovação do pagamento pelo requerente ou da entrega de declaração de pobreza por ele firmada, nos termos da Lei n° 7.115, de 29 de agosto de 1983, ressalvados os casos em que, justificadamente, devido ao volume ou ao estado das informações, a reprodução demande prazo superior.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spacing w:val="-2"/>
        </w:rPr>
      </w:pPr>
      <w:r w:rsidRPr="00393DCA">
        <w:rPr>
          <w:rFonts w:asciiTheme="minorHAnsi" w:hAnsiTheme="minorHAnsi"/>
          <w:b/>
          <w:spacing w:val="-2"/>
        </w:rPr>
        <w:t>Art. 17.</w:t>
      </w:r>
      <w:r w:rsidRPr="00393DCA">
        <w:rPr>
          <w:rFonts w:asciiTheme="minorHAnsi" w:hAnsiTheme="minorHAnsi"/>
          <w:spacing w:val="-2"/>
        </w:rPr>
        <w:t xml:space="preserve"> O prazo para resposta do pedido poderá ser prorrogado por até 10 (dez) dias, mediante comunicação a ser encaminhada ao requerente.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b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b/>
        </w:rPr>
      </w:pPr>
    </w:p>
    <w:p w:rsidR="007E6DF6" w:rsidRPr="00393DCA" w:rsidRDefault="007E6DF6" w:rsidP="000149C0">
      <w:pPr>
        <w:pStyle w:val="Default"/>
        <w:ind w:right="-427"/>
        <w:jc w:val="center"/>
        <w:rPr>
          <w:rFonts w:asciiTheme="minorHAnsi" w:hAnsiTheme="minorHAnsi"/>
          <w:b/>
        </w:rPr>
      </w:pPr>
      <w:r w:rsidRPr="00393DCA">
        <w:rPr>
          <w:rFonts w:asciiTheme="minorHAnsi" w:hAnsiTheme="minorHAnsi"/>
          <w:b/>
        </w:rPr>
        <w:t>CAPÍTULO IV</w:t>
      </w:r>
    </w:p>
    <w:p w:rsidR="007E6DF6" w:rsidRPr="00393DCA" w:rsidRDefault="007E6DF6" w:rsidP="000149C0">
      <w:pPr>
        <w:pStyle w:val="Default"/>
        <w:ind w:right="-427"/>
        <w:jc w:val="center"/>
        <w:rPr>
          <w:rFonts w:asciiTheme="minorHAnsi" w:hAnsiTheme="minorHAnsi"/>
          <w:b/>
        </w:rPr>
      </w:pPr>
      <w:r w:rsidRPr="00393DCA">
        <w:rPr>
          <w:rFonts w:asciiTheme="minorHAnsi" w:hAnsiTheme="minorHAnsi"/>
          <w:b/>
        </w:rPr>
        <w:t>DOS RECURSOS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18.</w:t>
      </w:r>
      <w:r w:rsidRPr="00393DCA">
        <w:rPr>
          <w:rFonts w:asciiTheme="minorHAnsi" w:hAnsiTheme="minorHAnsi"/>
        </w:rPr>
        <w:t xml:space="preserve"> No caso de omissão na resposta ao pedido de acesso a informações, o requerente poderá apresentar reclamação no prazo de 10 (dez) dias à autoridade de monitoramento da Lei de Acesso à Informação no âmbito do CAU/ES, que deverá se manifestar no prazo de 5 (cinco) dias, contado do recebimento da reclamação.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Parágrafo único.</w:t>
      </w:r>
      <w:r w:rsidRPr="00393DCA">
        <w:rPr>
          <w:rFonts w:asciiTheme="minorHAnsi" w:hAnsiTheme="minorHAnsi"/>
        </w:rPr>
        <w:t xml:space="preserve"> O prazo para apresentar reclamação começará 30 (trinta) dias após a apresentação do pedido.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19.</w:t>
      </w:r>
      <w:r w:rsidRPr="00393DCA">
        <w:rPr>
          <w:rFonts w:asciiTheme="minorHAnsi" w:hAnsiTheme="minorHAnsi"/>
        </w:rPr>
        <w:t xml:space="preserve"> Nos casos em que seja negado o pedido de acesso a informações, será enviada ao requerente, no prazo de resposta, comunicação com indicação: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das</w:t>
      </w:r>
      <w:proofErr w:type="gramEnd"/>
      <w:r w:rsidRPr="00393DCA">
        <w:rPr>
          <w:rFonts w:asciiTheme="minorHAnsi" w:hAnsiTheme="minorHAnsi"/>
        </w:rPr>
        <w:t xml:space="preserve"> razões da negativa de acesso e seu fundamento legal;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da</w:t>
      </w:r>
      <w:proofErr w:type="gramEnd"/>
      <w:r w:rsidRPr="00393DCA">
        <w:rPr>
          <w:rFonts w:asciiTheme="minorHAnsi" w:hAnsiTheme="minorHAnsi"/>
        </w:rPr>
        <w:t xml:space="preserve"> possibilidade e prazo de recurso, com indicação da autoridade que o apreciará; e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da possibilidade de apresentação de pedido de desclassificação das informações, quando for o caso, com indicação da autoridade que o apreciará.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20.</w:t>
      </w:r>
      <w:r w:rsidRPr="00393DCA">
        <w:rPr>
          <w:rFonts w:asciiTheme="minorHAnsi" w:hAnsiTheme="minorHAnsi"/>
        </w:rPr>
        <w:t xml:space="preserve"> As razões de negativa de acesso a informações classificadas indicarão o fundamento legal da classificação, a autoridade que a classificou e o código de indexação do documento classificado.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0149C0" w:rsidRDefault="000149C0" w:rsidP="000149C0">
      <w:pPr>
        <w:pStyle w:val="Default"/>
        <w:ind w:right="-427"/>
        <w:jc w:val="both"/>
        <w:rPr>
          <w:rFonts w:asciiTheme="minorHAnsi" w:hAnsiTheme="minorHAnsi"/>
          <w:b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21.</w:t>
      </w:r>
      <w:r w:rsidRPr="00393DCA">
        <w:rPr>
          <w:rFonts w:asciiTheme="minorHAnsi" w:hAnsiTheme="minorHAnsi"/>
        </w:rPr>
        <w:t xml:space="preserve"> Em caso de negativa de acesso a informações ou de fornecimento de informações incompletas, o requerente poderá recorrer, no prazo de 10 (dez) dias a contar da ciência da decisão, ao gerente </w:t>
      </w:r>
      <w:r w:rsidRPr="007B4470">
        <w:rPr>
          <w:rFonts w:asciiTheme="minorHAnsi" w:hAnsiTheme="minorHAnsi"/>
          <w:color w:val="auto"/>
        </w:rPr>
        <w:t>geral do CAU/ES</w:t>
      </w:r>
      <w:r w:rsidRPr="00393DCA">
        <w:rPr>
          <w:rFonts w:asciiTheme="minorHAnsi" w:hAnsiTheme="minorHAnsi"/>
        </w:rPr>
        <w:t>, devendo o recurso ser decidido no prazo de 5 (cinco) dias, a contar de seu recebimento.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22.</w:t>
      </w:r>
      <w:r w:rsidRPr="00393DCA">
        <w:rPr>
          <w:rFonts w:asciiTheme="minorHAnsi" w:hAnsiTheme="minorHAnsi"/>
        </w:rPr>
        <w:t xml:space="preserve"> Em caso de não provimento do recurso a que se refere o art. 21, o requerente poderá recorrer, no prazo de 10 (dez) dias a contar da ciência da decisão, ao presidente do CAU/ES, que deverá decidir no prazo de 5 (cinco) dias a contar de recebimento do recurso.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Art. 23.</w:t>
      </w:r>
      <w:r w:rsidRPr="00393DCA">
        <w:rPr>
          <w:rFonts w:asciiTheme="minorHAnsi" w:hAnsiTheme="minorHAnsi"/>
        </w:rPr>
        <w:t xml:space="preserve"> Nos casos em que o presidente do CAU/ES negar provimento ao recurso de que trata o art. 22, ele submeterá, de ofício, sua decisão à ratificação ou reforma pelo plenário do CAU/ES, observadas as seguintes providências: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o</w:t>
      </w:r>
      <w:proofErr w:type="gramEnd"/>
      <w:r w:rsidRPr="00393DCA">
        <w:rPr>
          <w:rFonts w:asciiTheme="minorHAnsi" w:hAnsiTheme="minorHAnsi"/>
        </w:rPr>
        <w:t xml:space="preserve"> requerente será comunicado da decisão e informado da possibilidade de apresentar razões adicionais ao recurso a ser examinado pelo plenário, o que deverá fazer no prazo de 15 (quinze) dias;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com</w:t>
      </w:r>
      <w:proofErr w:type="gramEnd"/>
      <w:r w:rsidRPr="00393DCA">
        <w:rPr>
          <w:rFonts w:asciiTheme="minorHAnsi" w:hAnsiTheme="minorHAnsi"/>
        </w:rPr>
        <w:t xml:space="preserve"> ou sem as razões adicionais do requerente, o recurso será incluído na pauta do plenário do CAU/ES no prazo de 15 (quinze) dias depois de expirado o prazo de inciso I; e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o plenário do CAU/ES deverá decidir até a terceira reunião plenária ordinária subsequente à inclusão do recurso em pauta.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  <w:b/>
        </w:rPr>
        <w:t>Parágrafo único.</w:t>
      </w:r>
      <w:r w:rsidRPr="00393DCA">
        <w:rPr>
          <w:rFonts w:asciiTheme="minorHAnsi" w:hAnsiTheme="minorHAnsi"/>
        </w:rPr>
        <w:t xml:space="preserve"> A decisão do plenário do CAU/ES é definitiva no âmbito das instâncias administrativas.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CAPÍTULO V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DA CLASSIFICAÇÃO DE DOCUMENTOS SIGILOSOS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24.</w:t>
      </w:r>
      <w:r w:rsidRPr="00393DCA">
        <w:rPr>
          <w:rFonts w:asciiTheme="minorHAnsi" w:hAnsiTheme="minorHAnsi" w:cs="Arial"/>
        </w:rPr>
        <w:t xml:space="preserve"> As informações produzidas pelo CAU/ES ou sobre as quais ele tenha a guarda serão classificadas em: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 - </w:t>
      </w:r>
      <w:proofErr w:type="gramStart"/>
      <w:r w:rsidRPr="00393DCA">
        <w:rPr>
          <w:rFonts w:asciiTheme="minorHAnsi" w:hAnsiTheme="minorHAnsi" w:cs="Arial"/>
        </w:rPr>
        <w:t>públicas</w:t>
      </w:r>
      <w:proofErr w:type="gramEnd"/>
      <w:r w:rsidRPr="00393DCA">
        <w:rPr>
          <w:rFonts w:asciiTheme="minorHAnsi" w:hAnsiTheme="minorHAnsi" w:cs="Arial"/>
        </w:rPr>
        <w:t>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II - </w:t>
      </w:r>
      <w:proofErr w:type="gramStart"/>
      <w:r w:rsidRPr="00393DCA">
        <w:rPr>
          <w:rFonts w:asciiTheme="minorHAnsi" w:hAnsiTheme="minorHAnsi" w:cs="Arial"/>
        </w:rPr>
        <w:t>reservadas</w:t>
      </w:r>
      <w:proofErr w:type="gramEnd"/>
      <w:r w:rsidRPr="00393DCA">
        <w:rPr>
          <w:rFonts w:asciiTheme="minorHAnsi" w:hAnsiTheme="minorHAnsi" w:cs="Arial"/>
        </w:rPr>
        <w:t xml:space="preserve">, aquelas cuja guarda sem publicidade deve estender-se pelo prazo de 5 (cinco) anos;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III - secretas, aquelas cuja guarda sem publicidade deve estender-se pelo prazo de 15 (quinze) anos;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IV - </w:t>
      </w:r>
      <w:proofErr w:type="gramStart"/>
      <w:r w:rsidRPr="00393DCA">
        <w:rPr>
          <w:rFonts w:asciiTheme="minorHAnsi" w:hAnsiTheme="minorHAnsi" w:cs="Arial"/>
        </w:rPr>
        <w:t>privadas</w:t>
      </w:r>
      <w:proofErr w:type="gramEnd"/>
      <w:r w:rsidRPr="00393DCA">
        <w:rPr>
          <w:rFonts w:asciiTheme="minorHAnsi" w:hAnsiTheme="minorHAnsi" w:cs="Arial"/>
        </w:rPr>
        <w:t>, aquelas que digam respeito à</w:t>
      </w:r>
      <w:r w:rsidRPr="00393DCA">
        <w:rPr>
          <w:rFonts w:asciiTheme="minorHAnsi" w:hAnsiTheme="minorHAnsi" w:cs="Arial"/>
          <w:spacing w:val="-2"/>
        </w:rPr>
        <w:t xml:space="preserve"> vida privada, à imagem e à honra de quaisquer pessoas</w:t>
      </w:r>
      <w:r w:rsidRPr="00393DCA">
        <w:rPr>
          <w:rFonts w:asciiTheme="minorHAnsi" w:hAnsiTheme="minorHAnsi" w:cs="Arial"/>
        </w:rPr>
        <w:t>, ressalvadas as exceções previstas nesta Portaria Normativa.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25.</w:t>
      </w:r>
      <w:r w:rsidRPr="00393DCA">
        <w:rPr>
          <w:rFonts w:asciiTheme="minorHAnsi" w:hAnsiTheme="minorHAnsi" w:cs="Arial"/>
        </w:rPr>
        <w:t xml:space="preserve"> A classificação das informações será feita:</w:t>
      </w: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lastRenderedPageBreak/>
        <w:t xml:space="preserve">I - </w:t>
      </w:r>
      <w:proofErr w:type="gramStart"/>
      <w:r w:rsidRPr="00393DCA">
        <w:rPr>
          <w:rFonts w:asciiTheme="minorHAnsi" w:hAnsiTheme="minorHAnsi" w:cs="Arial"/>
        </w:rPr>
        <w:t>pelo</w:t>
      </w:r>
      <w:proofErr w:type="gramEnd"/>
      <w:r w:rsidRPr="00393DCA">
        <w:rPr>
          <w:rFonts w:asciiTheme="minorHAnsi" w:hAnsiTheme="minorHAnsi" w:cs="Arial"/>
        </w:rPr>
        <w:t xml:space="preserve"> presidente do CAU/ES, que poderá classificar as informações até o grau de sigilo secreto;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II – </w:t>
      </w:r>
      <w:proofErr w:type="gramStart"/>
      <w:r w:rsidRPr="00393DCA">
        <w:rPr>
          <w:rFonts w:asciiTheme="minorHAnsi" w:hAnsiTheme="minorHAnsi" w:cs="Arial"/>
        </w:rPr>
        <w:t>pela</w:t>
      </w:r>
      <w:proofErr w:type="gramEnd"/>
      <w:r w:rsidRPr="00393DCA">
        <w:rPr>
          <w:rFonts w:asciiTheme="minorHAnsi" w:hAnsiTheme="minorHAnsi" w:cs="Arial"/>
        </w:rPr>
        <w:t xml:space="preserve"> autoridade de monitoramento da Lei de Acesso à Informação no âmbito do CAU/ES, que poderá classificar as informações até o grau de sigilo reservado.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§ 1° São improrrogáveis os prazos dos graus de sigilo objeto de classificação de que trata este artigo.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§ 2° São indelegáveis as prerrogativas para a classificação dos graus de sigilo.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§ 3° Serão consideradas públicas todas as informações que não sejam classificadas na forma do </w:t>
      </w:r>
      <w:r w:rsidRPr="00393DCA">
        <w:rPr>
          <w:rFonts w:asciiTheme="minorHAnsi" w:hAnsiTheme="minorHAnsi" w:cs="Arial"/>
          <w:i/>
        </w:rPr>
        <w:t>caput</w:t>
      </w:r>
      <w:r w:rsidRPr="00393DCA">
        <w:rPr>
          <w:rFonts w:asciiTheme="minorHAnsi" w:hAnsiTheme="minorHAnsi" w:cs="Arial"/>
        </w:rPr>
        <w:t xml:space="preserve"> deste artigo e não tenham a classificação de privadas.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26.</w:t>
      </w:r>
      <w:r w:rsidRPr="00393DCA">
        <w:rPr>
          <w:rFonts w:asciiTheme="minorHAnsi" w:hAnsiTheme="minorHAnsi" w:cs="Arial"/>
        </w:rPr>
        <w:t xml:space="preserve"> São passíveis de classificação nos graus de sigilo exclusivamente as informações cuja divulgação ou acesso irrestrito possam: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 - </w:t>
      </w:r>
      <w:proofErr w:type="gramStart"/>
      <w:r w:rsidRPr="00393DCA">
        <w:rPr>
          <w:rFonts w:asciiTheme="minorHAnsi" w:hAnsiTheme="minorHAnsi" w:cs="Arial"/>
        </w:rPr>
        <w:t>em</w:t>
      </w:r>
      <w:proofErr w:type="gramEnd"/>
      <w:r w:rsidRPr="00393DCA">
        <w:rPr>
          <w:rFonts w:asciiTheme="minorHAnsi" w:hAnsiTheme="minorHAnsi" w:cs="Arial"/>
        </w:rPr>
        <w:t xml:space="preserve"> conformidade com as orientações ou determinações das autoridades federais: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a) pôr em risco a defesa e a soberania nacionais ou a integridade do território nacional;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b) prejudicar ou pôr em risco a condução de negociações ou as relações internacionais do Brasil, ou as que tenham sido fornecidas em caráter sigiloso por outros Estados e organismos internacionais;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c) pôr em risco a vida, a segurança ou a saúde da população;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d) oferecer elevado risco à estabilidade financeira, econômica ou monetária do Brasil;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e) prejudicar ou causar risco a planos ou operações estratégicas das forças armadas;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7E6DF6" w:rsidRDefault="007E6DF6" w:rsidP="000149C0">
      <w:pPr>
        <w:pStyle w:val="Default"/>
        <w:ind w:right="-427"/>
        <w:jc w:val="both"/>
        <w:rPr>
          <w:rFonts w:asciiTheme="minorHAnsi" w:hAnsiTheme="minorHAnsi"/>
          <w:spacing w:val="-4"/>
        </w:rPr>
      </w:pPr>
      <w:r w:rsidRPr="007E6DF6">
        <w:rPr>
          <w:rFonts w:asciiTheme="minorHAnsi" w:hAnsiTheme="minorHAnsi"/>
          <w:spacing w:val="-4"/>
        </w:rPr>
        <w:t xml:space="preserve">f) prejudicar ou causar risco a projetos de pesquisa e desenvolvimento científico ou tecnológico, assim como a sistemas, bens, instalações ou áreas de interesse estratégico nacional;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g) pôr em risco a segurança de instituições ou de altas autoridades nacionais ou estrangeiras e seus familiares;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h) comprometer atividades de inteligência, bem como de investigação ou fiscalização em andamento, relacionadas com a prevenção ou repressão de infrações;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II - </w:t>
      </w:r>
      <w:proofErr w:type="gramStart"/>
      <w:r w:rsidRPr="00393DCA">
        <w:rPr>
          <w:rFonts w:asciiTheme="minorHAnsi" w:hAnsiTheme="minorHAnsi" w:cs="Arial"/>
        </w:rPr>
        <w:t>em</w:t>
      </w:r>
      <w:proofErr w:type="gramEnd"/>
      <w:r w:rsidRPr="00393DCA">
        <w:rPr>
          <w:rFonts w:asciiTheme="minorHAnsi" w:hAnsiTheme="minorHAnsi" w:cs="Arial"/>
        </w:rPr>
        <w:t xml:space="preserve"> razão do exercício da profissão: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a) promover a quebra do sigilo profissional;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b) divulgar dados pessoais, enfermidades e fatos relacionados a tratamentos e a pessoas a eles submetidos;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c) divulgar a aplicação de penalidades a que a lei dê caráter reservado.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b/>
        </w:rPr>
      </w:pPr>
    </w:p>
    <w:p w:rsidR="000149C0" w:rsidRPr="000149C0" w:rsidRDefault="000149C0" w:rsidP="000149C0">
      <w:pPr>
        <w:ind w:right="-427"/>
        <w:jc w:val="both"/>
        <w:rPr>
          <w:rFonts w:asciiTheme="minorHAnsi" w:hAnsiTheme="minorHAnsi" w:cs="Arial"/>
          <w:b/>
          <w:sz w:val="12"/>
          <w:szCs w:val="1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27.</w:t>
      </w:r>
      <w:r w:rsidRPr="00393DCA">
        <w:rPr>
          <w:rFonts w:asciiTheme="minorHAnsi" w:hAnsiTheme="minorHAnsi" w:cs="Arial"/>
        </w:rPr>
        <w:t xml:space="preserve"> A decisão que classificar as informações em qualquer grau de sigilo deverá ser formalizada no Termo de Classificação de Informação, a ser disponibilizado no </w:t>
      </w:r>
      <w:r w:rsidRPr="00393DCA">
        <w:rPr>
          <w:rFonts w:asciiTheme="minorHAnsi" w:hAnsiTheme="minorHAnsi" w:cs="Arial"/>
          <w:i/>
        </w:rPr>
        <w:t>Portal da Transparência</w:t>
      </w:r>
      <w:r w:rsidRPr="00393DCA">
        <w:rPr>
          <w:rFonts w:asciiTheme="minorHAnsi" w:hAnsiTheme="minorHAnsi" w:cs="Arial"/>
        </w:rPr>
        <w:t xml:space="preserve"> do CAU/ES, e deverá conter as seguintes informações: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código</w:t>
      </w:r>
      <w:proofErr w:type="gramEnd"/>
      <w:r w:rsidRPr="00393DCA">
        <w:rPr>
          <w:rFonts w:asciiTheme="minorHAnsi" w:hAnsiTheme="minorHAnsi"/>
        </w:rPr>
        <w:t xml:space="preserve"> de indexação das informações;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grau</w:t>
      </w:r>
      <w:proofErr w:type="gramEnd"/>
      <w:r w:rsidRPr="00393DCA">
        <w:rPr>
          <w:rFonts w:asciiTheme="minorHAnsi" w:hAnsiTheme="minorHAnsi"/>
        </w:rPr>
        <w:t xml:space="preserve"> de sigilo;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III - categoria na qual se enquadra cada informação;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IV - </w:t>
      </w:r>
      <w:proofErr w:type="gramStart"/>
      <w:r w:rsidRPr="00393DCA">
        <w:rPr>
          <w:rFonts w:asciiTheme="minorHAnsi" w:hAnsiTheme="minorHAnsi"/>
        </w:rPr>
        <w:t>tipo</w:t>
      </w:r>
      <w:proofErr w:type="gramEnd"/>
      <w:r w:rsidRPr="00393DCA">
        <w:rPr>
          <w:rFonts w:asciiTheme="minorHAnsi" w:hAnsiTheme="minorHAnsi"/>
        </w:rPr>
        <w:t xml:space="preserve"> de informação;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 - </w:t>
      </w:r>
      <w:proofErr w:type="gramStart"/>
      <w:r w:rsidRPr="00393DCA">
        <w:rPr>
          <w:rFonts w:asciiTheme="minorHAnsi" w:hAnsiTheme="minorHAnsi"/>
        </w:rPr>
        <w:t>data</w:t>
      </w:r>
      <w:proofErr w:type="gramEnd"/>
      <w:r w:rsidRPr="00393DCA">
        <w:rPr>
          <w:rFonts w:asciiTheme="minorHAnsi" w:hAnsiTheme="minorHAnsi"/>
        </w:rPr>
        <w:t xml:space="preserve"> da produção da informação;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VI - </w:t>
      </w:r>
      <w:proofErr w:type="gramStart"/>
      <w:r w:rsidRPr="00393DCA">
        <w:rPr>
          <w:rFonts w:asciiTheme="minorHAnsi" w:hAnsiTheme="minorHAnsi"/>
        </w:rPr>
        <w:t>indicação</w:t>
      </w:r>
      <w:proofErr w:type="gramEnd"/>
      <w:r w:rsidRPr="00393DCA">
        <w:rPr>
          <w:rFonts w:asciiTheme="minorHAnsi" w:hAnsiTheme="minorHAnsi"/>
        </w:rPr>
        <w:t xml:space="preserve"> de dispositivo legal que fundamenta a classificação;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VII - razões da classificação, observados os critérios estabelecidos na </w:t>
      </w:r>
      <w:r w:rsidRPr="00393DCA">
        <w:rPr>
          <w:rFonts w:asciiTheme="minorHAnsi" w:hAnsiTheme="minorHAnsi" w:cs="Arial"/>
        </w:rPr>
        <w:t>legislação federal reguladora do acesso a informações</w:t>
      </w:r>
      <w:r w:rsidRPr="00393DCA">
        <w:rPr>
          <w:rFonts w:asciiTheme="minorHAnsi" w:hAnsiTheme="minorHAnsi"/>
        </w:rPr>
        <w:t>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  <w:spacing w:val="-2"/>
        </w:rPr>
      </w:pPr>
      <w:r w:rsidRPr="00393DCA">
        <w:rPr>
          <w:rFonts w:asciiTheme="minorHAnsi" w:hAnsiTheme="minorHAnsi"/>
          <w:spacing w:val="-2"/>
        </w:rPr>
        <w:t xml:space="preserve">VIII - indicação do prazo de sigilo, contado em anos, meses ou dias, ou do evento que defina o seu termo final, observados os limites previstos na </w:t>
      </w:r>
      <w:r w:rsidRPr="00393DCA">
        <w:rPr>
          <w:rFonts w:asciiTheme="minorHAnsi" w:hAnsiTheme="minorHAnsi" w:cs="Arial"/>
          <w:spacing w:val="-2"/>
        </w:rPr>
        <w:t>legislação federal reguladora do acesso a informações</w:t>
      </w:r>
      <w:r w:rsidRPr="00393DCA">
        <w:rPr>
          <w:rFonts w:asciiTheme="minorHAnsi" w:hAnsiTheme="minorHAnsi"/>
          <w:spacing w:val="-2"/>
        </w:rPr>
        <w:t>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IX - </w:t>
      </w:r>
      <w:proofErr w:type="gramStart"/>
      <w:r w:rsidRPr="00393DCA">
        <w:rPr>
          <w:rFonts w:asciiTheme="minorHAnsi" w:hAnsiTheme="minorHAnsi"/>
        </w:rPr>
        <w:t>data</w:t>
      </w:r>
      <w:proofErr w:type="gramEnd"/>
      <w:r w:rsidRPr="00393DCA">
        <w:rPr>
          <w:rFonts w:asciiTheme="minorHAnsi" w:hAnsiTheme="minorHAnsi"/>
        </w:rPr>
        <w:t xml:space="preserve"> da classificação;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X - </w:t>
      </w:r>
      <w:proofErr w:type="gramStart"/>
      <w:r w:rsidRPr="00393DCA">
        <w:rPr>
          <w:rFonts w:asciiTheme="minorHAnsi" w:hAnsiTheme="minorHAnsi" w:cs="Arial"/>
        </w:rPr>
        <w:t>identificação e assinatura</w:t>
      </w:r>
      <w:proofErr w:type="gramEnd"/>
      <w:r w:rsidRPr="00393DCA">
        <w:rPr>
          <w:rFonts w:asciiTheme="minorHAnsi" w:hAnsiTheme="minorHAnsi" w:cs="Arial"/>
        </w:rPr>
        <w:t xml:space="preserve"> da autoridade que classificou a informação.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Art. 28.</w:t>
      </w:r>
      <w:r w:rsidRPr="00393DCA">
        <w:rPr>
          <w:rFonts w:asciiTheme="minorHAnsi" w:hAnsiTheme="minorHAnsi" w:cs="Arial"/>
          <w:color w:val="000000"/>
        </w:rPr>
        <w:t xml:space="preserve"> A classificação das informações será reavaliada pela autoridade classificadora ou por autoridade hierarquicamente superior, mediante provocação ou de ofício, com vistas à sua desclassificação ou à redução do prazo de sigilo, observado o disposto na </w:t>
      </w:r>
      <w:r w:rsidRPr="00393DCA">
        <w:rPr>
          <w:rFonts w:asciiTheme="minorHAnsi" w:hAnsiTheme="minorHAnsi" w:cs="Arial"/>
        </w:rPr>
        <w:t>legislação federal reguladora do acesso a informações</w:t>
      </w:r>
      <w:r w:rsidRPr="00393DCA">
        <w:rPr>
          <w:rFonts w:asciiTheme="minorHAnsi" w:hAnsiTheme="minorHAnsi" w:cs="Arial"/>
          <w:color w:val="000000"/>
        </w:rPr>
        <w:t xml:space="preserve"> e ao seguinte:</w:t>
      </w:r>
    </w:p>
    <w:p w:rsidR="000149C0" w:rsidRPr="00393DCA" w:rsidRDefault="000149C0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I - </w:t>
      </w:r>
      <w:proofErr w:type="gramStart"/>
      <w:r w:rsidRPr="00393DCA">
        <w:rPr>
          <w:rFonts w:asciiTheme="minorHAnsi" w:hAnsiTheme="minorHAnsi" w:cs="Arial"/>
        </w:rPr>
        <w:t>a</w:t>
      </w:r>
      <w:proofErr w:type="gramEnd"/>
      <w:r w:rsidRPr="00393DCA">
        <w:rPr>
          <w:rFonts w:asciiTheme="minorHAnsi" w:hAnsiTheme="minorHAnsi" w:cs="Arial"/>
        </w:rPr>
        <w:t xml:space="preserve"> decisão deverá obedecer ao prazo previsto no art. 24 desta Portaria Normativa;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II - </w:t>
      </w:r>
      <w:proofErr w:type="gramStart"/>
      <w:r w:rsidRPr="00393DCA">
        <w:rPr>
          <w:rFonts w:asciiTheme="minorHAnsi" w:hAnsiTheme="minorHAnsi" w:cs="Arial"/>
          <w:color w:val="000000"/>
        </w:rPr>
        <w:t>caso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a decisão implique em classificação, desclassificação, reclassificação ou redução do prazo de sigilo de informação classificada em qualquer grau de sigilo, deverá ser formalizada e justificada em Termo de Classificação de Informação e;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III - a decisão denegatória deverá ser fundamentada e haverá possibilidade de recurso nos termos desta Portaria Normativa, sendo que o primeiro recurso será dirigido à autoridade imediatamente superior àquela que denegou o pedido.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Parágrafo único.</w:t>
      </w:r>
      <w:r w:rsidRPr="00393DCA">
        <w:rPr>
          <w:rFonts w:asciiTheme="minorHAnsi" w:hAnsiTheme="minorHAnsi" w:cs="Arial"/>
          <w:color w:val="000000"/>
        </w:rPr>
        <w:t xml:space="preserve"> Nos casos em que a redução do prazo de sigilo diga respeito a informações envolvendo pessoas naturais ou jurídicas, aquelas e os representantes legais destas deverão ser previamente ouvidos, para o exercício do contraditório e da ampla defesa, com prazo máximo de 30 (trinta) dias da ciência da notificação.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lastRenderedPageBreak/>
        <w:t>Art. 29.</w:t>
      </w:r>
      <w:r w:rsidRPr="00393DCA">
        <w:rPr>
          <w:rFonts w:asciiTheme="minorHAnsi" w:hAnsiTheme="minorHAnsi" w:cs="Arial"/>
          <w:color w:val="000000"/>
        </w:rPr>
        <w:t xml:space="preserve"> Quando não for autorizado o acesso integral a informações solicitadas em razão de conteúdo parcialmente sigiloso, será assegurado o acesso à parte não classificada como sigilosa, por meio de certidão, extrato ou cópia com supressão ou ocultação de texto.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spacing w:before="120"/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CAPÍTULO VI</w:t>
      </w:r>
    </w:p>
    <w:p w:rsidR="007E6DF6" w:rsidRPr="00393DCA" w:rsidRDefault="007E6DF6" w:rsidP="000149C0">
      <w:pPr>
        <w:spacing w:after="120"/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DAS INFORMAÇÕES PRIVADAS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  <w:spacing w:val="-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  <w:spacing w:val="-2"/>
        </w:rPr>
      </w:pPr>
      <w:r w:rsidRPr="00393DCA">
        <w:rPr>
          <w:rFonts w:asciiTheme="minorHAnsi" w:hAnsiTheme="minorHAnsi" w:cs="Arial"/>
          <w:b/>
          <w:color w:val="000000"/>
          <w:spacing w:val="-2"/>
        </w:rPr>
        <w:t>Art. 30.</w:t>
      </w:r>
      <w:r w:rsidRPr="00393DCA">
        <w:rPr>
          <w:rFonts w:asciiTheme="minorHAnsi" w:hAnsiTheme="minorHAnsi" w:cs="Arial"/>
          <w:color w:val="000000"/>
          <w:spacing w:val="-2"/>
        </w:rPr>
        <w:t xml:space="preserve"> As informações acerca da vida privada, da imagem e da honra de quaisquer pessoas serão classificadas como privadas, independentemente de outra classificação de sigilo em razão da natureza das informações, e serão mantidas fora do acesso ao público pelo prazo máximo de 100 (cem) anos a contar da data de sua produção.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Parágrafo único.</w:t>
      </w:r>
      <w:r w:rsidRPr="00393DCA">
        <w:rPr>
          <w:rFonts w:asciiTheme="minorHAnsi" w:hAnsiTheme="minorHAnsi" w:cs="Arial"/>
          <w:color w:val="000000"/>
        </w:rPr>
        <w:t xml:space="preserve"> Não se enquadram na restrição prevista pelo </w:t>
      </w:r>
      <w:r w:rsidRPr="00393DCA">
        <w:rPr>
          <w:rFonts w:asciiTheme="minorHAnsi" w:hAnsiTheme="minorHAnsi" w:cs="Arial"/>
          <w:i/>
          <w:color w:val="000000"/>
        </w:rPr>
        <w:t>caput</w:t>
      </w:r>
      <w:r w:rsidRPr="00393DCA">
        <w:rPr>
          <w:rFonts w:asciiTheme="minorHAnsi" w:hAnsiTheme="minorHAnsi" w:cs="Arial"/>
          <w:color w:val="000000"/>
        </w:rPr>
        <w:t xml:space="preserve"> deste artigo as informações relativas: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 - </w:t>
      </w:r>
      <w:proofErr w:type="gramStart"/>
      <w:r w:rsidRPr="00393DCA">
        <w:rPr>
          <w:rFonts w:asciiTheme="minorHAnsi" w:hAnsiTheme="minorHAnsi" w:cs="Arial"/>
          <w:color w:val="000000"/>
        </w:rPr>
        <w:t>à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remuneração de empregados e de prestadores de serviços, pessoas físicas e jurídicas;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II - </w:t>
      </w:r>
      <w:proofErr w:type="gramStart"/>
      <w:r w:rsidRPr="00393DCA">
        <w:rPr>
          <w:rFonts w:asciiTheme="minorHAnsi" w:hAnsiTheme="minorHAnsi" w:cs="Arial"/>
          <w:color w:val="000000"/>
        </w:rPr>
        <w:t>às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verbas e benefícios pagos a conselheiros, colaboradores e terceiros em geral.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31.</w:t>
      </w:r>
      <w:r w:rsidRPr="00393DCA">
        <w:rPr>
          <w:rFonts w:asciiTheme="minorHAnsi" w:hAnsiTheme="minorHAnsi" w:cs="Arial"/>
        </w:rPr>
        <w:t xml:space="preserve"> O CAU/ES autorizará a divulgação ou acesso por terceiros das informações descritas no art. 30 desta Portaria Normativa exclusivamente diante de previsão legal, decisão judicial ou consentimento expresso da pessoa a que elas se referirem. 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§ 1°</w:t>
      </w:r>
      <w:r w:rsidRPr="00393DCA">
        <w:rPr>
          <w:rFonts w:asciiTheme="minorHAnsi" w:hAnsiTheme="minorHAnsi" w:cs="Arial"/>
          <w:color w:val="000000"/>
        </w:rPr>
        <w:t xml:space="preserve"> Aquele que obtiver acesso a informações de que trata este artigo será responsabilizado por seu uso indevido.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§ 2°</w:t>
      </w:r>
      <w:r w:rsidRPr="00393DCA">
        <w:rPr>
          <w:rFonts w:asciiTheme="minorHAnsi" w:hAnsiTheme="minorHAnsi" w:cs="Arial"/>
          <w:color w:val="000000"/>
        </w:rPr>
        <w:t xml:space="preserve"> O consentimento previsto no </w:t>
      </w:r>
      <w:r w:rsidRPr="00393DCA">
        <w:rPr>
          <w:rFonts w:asciiTheme="minorHAnsi" w:hAnsiTheme="minorHAnsi" w:cs="Arial"/>
          <w:i/>
          <w:color w:val="000000"/>
        </w:rPr>
        <w:t>caput</w:t>
      </w:r>
      <w:r w:rsidRPr="00393DCA">
        <w:rPr>
          <w:rFonts w:asciiTheme="minorHAnsi" w:hAnsiTheme="minorHAnsi" w:cs="Arial"/>
          <w:color w:val="000000"/>
        </w:rPr>
        <w:t xml:space="preserve"> deste artigo não será exigido quando as informações forem necessárias: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 - </w:t>
      </w:r>
      <w:proofErr w:type="gramStart"/>
      <w:r w:rsidRPr="00393DCA">
        <w:rPr>
          <w:rFonts w:asciiTheme="minorHAnsi" w:hAnsiTheme="minorHAnsi" w:cs="Arial"/>
          <w:color w:val="000000"/>
        </w:rPr>
        <w:t>à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prevenção e diagnóstico médico, quando a pessoa estiver física ou legalmente incapaz, e para utilização única e exclusivamente para o tratamento médico;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II - </w:t>
      </w:r>
      <w:proofErr w:type="gramStart"/>
      <w:r w:rsidRPr="00393DCA">
        <w:rPr>
          <w:rFonts w:asciiTheme="minorHAnsi" w:hAnsiTheme="minorHAnsi" w:cs="Arial"/>
          <w:color w:val="000000"/>
        </w:rPr>
        <w:t>à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realização de estatísticas e pesquisas científicas de evidente interesse público ou geral, previstos em lei, sendo vedada a identificação da pessoa a que as informações se referirem;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III - ao cumprimento de ordem judicial;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IV - </w:t>
      </w:r>
      <w:proofErr w:type="gramStart"/>
      <w:r w:rsidRPr="00393DCA">
        <w:rPr>
          <w:rFonts w:asciiTheme="minorHAnsi" w:hAnsiTheme="minorHAnsi" w:cs="Arial"/>
          <w:color w:val="000000"/>
        </w:rPr>
        <w:t>à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defesa de direitos humanos; ou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V - </w:t>
      </w:r>
      <w:proofErr w:type="gramStart"/>
      <w:r w:rsidRPr="00393DCA">
        <w:rPr>
          <w:rFonts w:asciiTheme="minorHAnsi" w:hAnsiTheme="minorHAnsi" w:cs="Arial"/>
          <w:color w:val="000000"/>
        </w:rPr>
        <w:t>à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proteção do interesse público e geral preponderante, devidamente justificado.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Art. 32.</w:t>
      </w:r>
      <w:r w:rsidRPr="00393DCA">
        <w:rPr>
          <w:rFonts w:asciiTheme="minorHAnsi" w:hAnsiTheme="minorHAnsi" w:cs="Arial"/>
          <w:color w:val="000000"/>
        </w:rPr>
        <w:t xml:space="preserve"> A restrição de acesso à informação relativa à vida privada, à honra e à imagem de pessoa não poderá ser invocada com o intuito de prejudicar processo de apuração de irregularidades em que o titular das informações estiver envolvido, bem como em ações voltadas para a recuperação de fatos históricos de maior relevância. </w:t>
      </w:r>
    </w:p>
    <w:p w:rsidR="000149C0" w:rsidRDefault="000149C0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0149C0" w:rsidRPr="000149C0" w:rsidRDefault="000149C0" w:rsidP="000149C0">
      <w:pPr>
        <w:ind w:right="-427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CAPÍTULO VII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DO PORTAL DA TRANSPARÊNCIA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b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33.</w:t>
      </w:r>
      <w:r w:rsidRPr="00393DCA">
        <w:rPr>
          <w:rFonts w:asciiTheme="minorHAnsi" w:hAnsiTheme="minorHAnsi" w:cs="Arial"/>
        </w:rPr>
        <w:t xml:space="preserve"> A Assessoria de Comunicação do CAU/ES deverá manter, no endereço eletrônico </w:t>
      </w:r>
      <w:r w:rsidRPr="00393DCA">
        <w:rPr>
          <w:rFonts w:asciiTheme="minorHAnsi" w:hAnsiTheme="minorHAnsi" w:cs="Arial"/>
          <w:i/>
          <w:u w:val="single"/>
        </w:rPr>
        <w:t>transparencia.caues.gov.br</w:t>
      </w:r>
      <w:r w:rsidRPr="00393DCA">
        <w:rPr>
          <w:rFonts w:asciiTheme="minorHAnsi" w:hAnsiTheme="minorHAnsi" w:cs="Arial"/>
        </w:rPr>
        <w:t xml:space="preserve">, o </w:t>
      </w:r>
      <w:r w:rsidRPr="00393DCA">
        <w:rPr>
          <w:rFonts w:asciiTheme="minorHAnsi" w:hAnsiTheme="minorHAnsi" w:cs="Arial"/>
          <w:i/>
        </w:rPr>
        <w:t>da Transparência</w:t>
      </w:r>
      <w:r w:rsidRPr="00393DCA">
        <w:rPr>
          <w:rFonts w:asciiTheme="minorHAnsi" w:hAnsiTheme="minorHAnsi" w:cs="Arial"/>
        </w:rPr>
        <w:t>, página vinculada ao domínio caues.gov.br e que contenha as informações exigidas pela legislação federal reguladora do acesso a informações e por esta Portaria Normativa, além das que resolver fornecer obedecendo ao princípio do art. 2° desta Portaria Normativa.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Art. 34.</w:t>
      </w:r>
      <w:r w:rsidRPr="00393DCA">
        <w:rPr>
          <w:rFonts w:asciiTheme="minorHAnsi" w:hAnsiTheme="minorHAnsi" w:cs="Arial"/>
          <w:color w:val="000000"/>
        </w:rPr>
        <w:t xml:space="preserve"> O </w:t>
      </w:r>
      <w:r w:rsidRPr="00393DCA">
        <w:rPr>
          <w:rFonts w:asciiTheme="minorHAnsi" w:hAnsiTheme="minorHAnsi" w:cs="Arial"/>
          <w:i/>
          <w:color w:val="000000"/>
        </w:rPr>
        <w:t>Portal da Transparência</w:t>
      </w:r>
      <w:r w:rsidRPr="00393DCA">
        <w:rPr>
          <w:rFonts w:asciiTheme="minorHAnsi" w:hAnsiTheme="minorHAnsi" w:cs="Arial"/>
          <w:color w:val="000000"/>
        </w:rPr>
        <w:t xml:space="preserve"> deverá manter publicadas e atualizadas as seguintes seções: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I - Institucional, contendo informações sobre: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a) os conselheiros federais e respectivos suplentes em atividade ou licenciados, com indicação do período de início do mandato em curso;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b) os conselheiros federais e respectivos suplentes, com mandatos encerrados, com indicação do período de início e término de cada mandato;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c) a composição do conselho diretor, do colegiado permanente de entidades, das comissões permanentes, especiais e temporárias, dos colegiados de governança e demais órgãos colegiados ou grupos de trabalho eventualmente instituídos, com indicação dos cargos e do início dos respectivos mandatos diretivos, deliberativos ou consultivos;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d) os agentes responsáveis pelas gerências, assessorias, coordenadorias e demais unidades de gestão, com indicação dos cargos e do início das respectivas investiduras;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e) calendário de reuniões e eventos a serem promovidos pelo CAU/ES em cada ano civil;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EA3EB5" w:rsidRDefault="007E6DF6" w:rsidP="000149C0">
      <w:pPr>
        <w:ind w:right="-427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II - Legislação, contendo: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>a) textos constitucionais, legais e infra legais relacionados ao</w:t>
      </w:r>
      <w:r w:rsidRPr="00393DCA">
        <w:rPr>
          <w:rFonts w:asciiTheme="minorHAnsi" w:hAnsiTheme="minorHAnsi" w:cs="Arial"/>
        </w:rPr>
        <w:t xml:space="preserve"> Conselho de Arquitetura e Urbanismo do Espírito Santo e ao exercício da profissão de arquiteto e urbanista;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</w:rPr>
        <w:t>b) normas administrativas, incluindo</w:t>
      </w:r>
      <w:r w:rsidRPr="00393DCA">
        <w:rPr>
          <w:rFonts w:asciiTheme="minorHAnsi" w:hAnsiTheme="minorHAnsi" w:cs="Arial"/>
          <w:color w:val="000000"/>
        </w:rPr>
        <w:t xml:space="preserve"> deliberações plenárias, portarias e quaisquer outros atos normativos baixados pelo CAU/ES e por seus órgãos administrativos;</w:t>
      </w:r>
    </w:p>
    <w:p w:rsidR="007E6DF6" w:rsidRPr="00EA3EB5" w:rsidRDefault="007E6DF6" w:rsidP="000149C0">
      <w:pPr>
        <w:ind w:right="-427"/>
        <w:jc w:val="both"/>
        <w:rPr>
          <w:rFonts w:asciiTheme="minorHAnsi" w:hAnsiTheme="minorHAnsi" w:cs="Arial"/>
          <w:color w:val="000000"/>
          <w:sz w:val="12"/>
          <w:szCs w:val="12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color w:val="000000"/>
        </w:rPr>
        <w:t xml:space="preserve">III - Planejamento, contendo o mapa estratégico, os relatórios de gestão, os planos de ação e orçamento e documentos conexos, bem como os </w:t>
      </w:r>
      <w:r w:rsidRPr="00393DCA">
        <w:rPr>
          <w:rFonts w:asciiTheme="minorHAnsi" w:hAnsiTheme="minorHAnsi" w:cs="Arial"/>
        </w:rPr>
        <w:t>programas, projetos, ações, obras e atividades do CAU/ES, com indicação da unidade responsável, principais metas e resultados e, quando existentes, indicadores de resultado e impacto;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IV - Finanças, contendo repasses ou transferências de recursos financeiros, execução orçamentária e financeira detalhada, notas de empenho emitidas, demonstrativos contábeis e relação de bens móveis e imóveis do CAU/ES;</w:t>
      </w:r>
    </w:p>
    <w:p w:rsidR="000149C0" w:rsidRDefault="000149C0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V - Licitações, Contratos e Convênios, contendo documentos sobre: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a) licitações realizadas e em andamento, com editais, chamadas públicas, retificações, anexos e resultados;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b) contratos de aquisições de bens e de prestação de serviços, ainda que sem ônus, indicando os valores quando houver;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c) convênios e instrumentos jurídicos correlatos, com indicação das partes, objeto, valores, e períodos de vigência e outras informações relevantes;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VI - Viagens, contendo o detalhamento da emissão de passagens aéreas pelo CAU/ES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 ou da atividade que motivou a viagem;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VII – Gestão de Pessoas, compreendendo: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a) relação dos ocupantes de empregos de livre provimento e demissão (cargos de confiança), indicando nomes e respectivos empregos, data de admissão e lotação;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b) relação dos ocupantes de empregos de provimento efetivo, indicando nomes e designação dos respectivos empregos, data de admissão e lotação;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c) relação dos </w:t>
      </w:r>
      <w:proofErr w:type="spellStart"/>
      <w:r w:rsidRPr="00393DCA">
        <w:rPr>
          <w:rFonts w:asciiTheme="minorHAnsi" w:hAnsiTheme="minorHAnsi" w:cs="Arial"/>
          <w:color w:val="000000"/>
        </w:rPr>
        <w:t>ex-empregados</w:t>
      </w:r>
      <w:proofErr w:type="spellEnd"/>
      <w:r w:rsidRPr="00393DCA">
        <w:rPr>
          <w:rFonts w:asciiTheme="minorHAnsi" w:hAnsiTheme="minorHAnsi" w:cs="Arial"/>
          <w:color w:val="000000"/>
        </w:rPr>
        <w:t xml:space="preserve"> referente aos últimos cinco anos fora o exercício corrente, indicando nomes, empregos que ocuparam (de livre provimento ou de provimento efetivo), datas de ingresso e de desligamento;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d) descritivo das remunerações mensais, contendo nomes, empregos ocupados (de livre provimento e efetivo), remuneração e benefícios recebidos, incluindo auxílios, ajudas de custo, jetons e quaisquer outras vantagens pecuniárias, ressalvados os casos descritos no inciso VI;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e) acordos coletivos de trabalho e quaisquer instrumentos que regulem as negociações coletivas de trabalho no âmbito do CAU/ES;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f) informações sobre os concursos públicos realizados, tais como editais, resultados e quadro de convocações, admissões, desistências e desligamentos;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EA3EB5" w:rsidRDefault="007E6DF6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VIII - Arquitetos e Urbanistas, contendo: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a) acesso aos registros de arquitetos e urbanistas e de pessoas jurídicas de arquitetura e urbanismo, com possibilidade de acesso ao número de registro a partir da indicação de nomes e acesso ao nome a partir de indicação do número de registro;</w:t>
      </w: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0149C0" w:rsidRDefault="000149C0" w:rsidP="000149C0">
      <w:pPr>
        <w:ind w:right="-427"/>
        <w:jc w:val="both"/>
        <w:rPr>
          <w:rFonts w:asciiTheme="minorHAnsi" w:hAnsiTheme="minorHAnsi" w:cs="Arial"/>
          <w:sz w:val="12"/>
          <w:szCs w:val="12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b) acesso à página que permite verificar a autenticidade de um registro de responsabilidade técnica (RRT);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c) acesso ao formulário eletrônico para formalização de denúncias;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IX - Registro do Pedido de Acesso a Informações, contendo: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 xml:space="preserve">a) link de acesso ao </w:t>
      </w:r>
      <w:proofErr w:type="spellStart"/>
      <w:r w:rsidRPr="00393DCA">
        <w:rPr>
          <w:rFonts w:asciiTheme="minorHAnsi" w:hAnsiTheme="minorHAnsi" w:cs="Arial"/>
        </w:rPr>
        <w:t>e-SIC</w:t>
      </w:r>
      <w:proofErr w:type="spellEnd"/>
      <w:r w:rsidRPr="00393DCA">
        <w:rPr>
          <w:rFonts w:asciiTheme="minorHAnsi" w:hAnsiTheme="minorHAnsi" w:cs="Arial"/>
        </w:rPr>
        <w:t>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b) formulário eletrônico para requerimento de informações;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c) relatórios de atendimento de demandas do SIC e contato da autoridade de monitoramento;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d) telefone e e-mail do Serviço de Informação ao Cidadão (SIC);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e) resposta às perguntas mais frequentes da sociedade.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Parágrafo único.</w:t>
      </w:r>
      <w:r w:rsidRPr="00393DCA">
        <w:rPr>
          <w:rFonts w:asciiTheme="minorHAnsi" w:hAnsiTheme="minorHAnsi" w:cs="Arial"/>
        </w:rPr>
        <w:t xml:space="preserve"> As disposições deste artigo não afastam a necessidade da observância de outras exigências previstas na legislação federal reguladora do acesso a informações.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35.</w:t>
      </w:r>
      <w:r w:rsidRPr="00393DCA">
        <w:rPr>
          <w:rFonts w:asciiTheme="minorHAnsi" w:hAnsiTheme="minorHAnsi" w:cs="Arial"/>
        </w:rPr>
        <w:t xml:space="preserve"> O SIC garantirá que o </w:t>
      </w:r>
      <w:r w:rsidRPr="00393DCA">
        <w:rPr>
          <w:rFonts w:asciiTheme="minorHAnsi" w:hAnsiTheme="minorHAnsi" w:cs="Arial"/>
          <w:i/>
        </w:rPr>
        <w:t>Portal da Transparência</w:t>
      </w:r>
      <w:r w:rsidRPr="00393DCA">
        <w:rPr>
          <w:rFonts w:asciiTheme="minorHAnsi" w:hAnsiTheme="minorHAnsi" w:cs="Arial"/>
        </w:rPr>
        <w:t>: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 - </w:t>
      </w:r>
      <w:proofErr w:type="gramStart"/>
      <w:r w:rsidRPr="00393DCA">
        <w:rPr>
          <w:rFonts w:asciiTheme="minorHAnsi" w:hAnsiTheme="minorHAnsi"/>
        </w:rPr>
        <w:t>contenha</w:t>
      </w:r>
      <w:proofErr w:type="gramEnd"/>
      <w:r w:rsidRPr="00393DCA">
        <w:rPr>
          <w:rFonts w:asciiTheme="minorHAnsi" w:hAnsiTheme="minorHAnsi"/>
        </w:rPr>
        <w:t xml:space="preserve"> ferramenta de pesquisa de conteúdo que permita o acesso a informações de forma objetiva, transparente, clara e em linguagem de fácil compreensão;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II - </w:t>
      </w:r>
      <w:proofErr w:type="gramStart"/>
      <w:r w:rsidRPr="00393DCA">
        <w:rPr>
          <w:rFonts w:asciiTheme="minorHAnsi" w:hAnsiTheme="minorHAnsi"/>
        </w:rPr>
        <w:t>possibilite</w:t>
      </w:r>
      <w:proofErr w:type="gramEnd"/>
      <w:r w:rsidRPr="00393DCA">
        <w:rPr>
          <w:rFonts w:asciiTheme="minorHAnsi" w:hAnsiTheme="minorHAnsi"/>
        </w:rPr>
        <w:t xml:space="preserve"> a gravação de relatórios em diversos formatos eletrônicos, inclusive abertos e não proprietários, tais como planilhas e texto, de modo a facilitar a análise das informações;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>III - possibilite o acesso automatizado por sistemas externos em formatos abertos, estruturados e legíveis por máquina;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IV - </w:t>
      </w:r>
      <w:proofErr w:type="gramStart"/>
      <w:r w:rsidRPr="00393DCA">
        <w:rPr>
          <w:rFonts w:asciiTheme="minorHAnsi" w:hAnsiTheme="minorHAnsi"/>
        </w:rPr>
        <w:t>divulgue</w:t>
      </w:r>
      <w:proofErr w:type="gramEnd"/>
      <w:r w:rsidRPr="00393DCA">
        <w:rPr>
          <w:rFonts w:asciiTheme="minorHAnsi" w:hAnsiTheme="minorHAnsi"/>
        </w:rPr>
        <w:t xml:space="preserve"> em detalhes os formatos utilizados para estruturação das informações;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 - </w:t>
      </w:r>
      <w:proofErr w:type="gramStart"/>
      <w:r w:rsidRPr="00393DCA">
        <w:rPr>
          <w:rFonts w:asciiTheme="minorHAnsi" w:hAnsiTheme="minorHAnsi"/>
        </w:rPr>
        <w:t>garanta</w:t>
      </w:r>
      <w:proofErr w:type="gramEnd"/>
      <w:r w:rsidRPr="00393DCA">
        <w:rPr>
          <w:rFonts w:asciiTheme="minorHAnsi" w:hAnsiTheme="minorHAnsi"/>
        </w:rPr>
        <w:t xml:space="preserve"> a autenticidade e a integridade das informações disponíveis para acesso;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VI - </w:t>
      </w:r>
      <w:proofErr w:type="gramStart"/>
      <w:r w:rsidRPr="00393DCA">
        <w:rPr>
          <w:rFonts w:asciiTheme="minorHAnsi" w:hAnsiTheme="minorHAnsi"/>
        </w:rPr>
        <w:t>mantenha</w:t>
      </w:r>
      <w:proofErr w:type="gramEnd"/>
      <w:r w:rsidRPr="00393DCA">
        <w:rPr>
          <w:rFonts w:asciiTheme="minorHAnsi" w:hAnsiTheme="minorHAnsi"/>
        </w:rPr>
        <w:t xml:space="preserve"> atualizadas as informações disponíveis para acesso; </w:t>
      </w: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</w:p>
    <w:p w:rsidR="007E6DF6" w:rsidRPr="00393DCA" w:rsidRDefault="007E6DF6" w:rsidP="000149C0">
      <w:pPr>
        <w:pStyle w:val="Default"/>
        <w:ind w:right="-427"/>
        <w:jc w:val="both"/>
        <w:rPr>
          <w:rFonts w:asciiTheme="minorHAnsi" w:hAnsiTheme="minorHAnsi"/>
        </w:rPr>
      </w:pPr>
      <w:r w:rsidRPr="00393DCA">
        <w:rPr>
          <w:rFonts w:asciiTheme="minorHAnsi" w:hAnsiTheme="minorHAnsi"/>
        </w:rPr>
        <w:t xml:space="preserve">VII - indique local e instruções que permitam ao interessado comunicar-se, por via eletrônica ou telefônica, com o CAU/ES; e 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autoSpaceDE w:val="0"/>
        <w:autoSpaceDN w:val="0"/>
        <w:adjustRightInd w:val="0"/>
        <w:ind w:right="-427"/>
        <w:jc w:val="both"/>
        <w:rPr>
          <w:rFonts w:asciiTheme="minorHAnsi" w:hAnsiTheme="minorHAnsi" w:cs="Arial"/>
          <w:bCs/>
        </w:rPr>
      </w:pPr>
      <w:r w:rsidRPr="00393DCA">
        <w:rPr>
          <w:rFonts w:asciiTheme="minorHAnsi" w:hAnsiTheme="minorHAnsi" w:cs="Arial"/>
        </w:rPr>
        <w:t xml:space="preserve">VIII - adote as medidas necessárias para garantir a acessibilidade de conteúdo para pessoas com deficiência (PCD), nos termos do art. 17 da Lei n° 10.098, de 19 de dezembro de 2000, e do art. 9° da Convenção sobre os Direitos das Pessoas com Deficiência, aprovada pelo Decreto Legislativo n° 186, de 9 de julho de 2008, e promulgada pelo </w:t>
      </w:r>
      <w:r w:rsidRPr="00393DCA">
        <w:rPr>
          <w:rFonts w:asciiTheme="minorHAnsi" w:hAnsiTheme="minorHAnsi" w:cs="Arial"/>
          <w:bCs/>
        </w:rPr>
        <w:t>Decreto n° 6.949, de 25 de agosto de 2009.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</w:rPr>
        <w:t>Art. 36.</w:t>
      </w:r>
      <w:r w:rsidRPr="00393DCA">
        <w:rPr>
          <w:rFonts w:asciiTheme="minorHAnsi" w:hAnsiTheme="minorHAnsi" w:cs="Arial"/>
        </w:rPr>
        <w:t xml:space="preserve"> Os relatórios mensais deverão ser publicados até o último dia do mês seguinte àquele a que se refere, e os anuais até o último dia do mês de janeiro do ano seguinte àquele a que se refere.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CAPÍTULO VIII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DO FORNECIMENTO DE INFORMAÇÕES PELAS UNIDADES GESTORAS</w:t>
      </w:r>
    </w:p>
    <w:p w:rsidR="007E6DF6" w:rsidRPr="000149C0" w:rsidRDefault="007E6DF6" w:rsidP="000149C0">
      <w:pPr>
        <w:ind w:right="-427"/>
        <w:jc w:val="both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  <w:spacing w:val="-2"/>
        </w:rPr>
      </w:pPr>
      <w:r w:rsidRPr="00393DCA">
        <w:rPr>
          <w:rFonts w:asciiTheme="minorHAnsi" w:hAnsiTheme="minorHAnsi" w:cs="Arial"/>
          <w:b/>
          <w:color w:val="000000"/>
          <w:spacing w:val="-2"/>
        </w:rPr>
        <w:t>Art. 37.</w:t>
      </w:r>
      <w:r w:rsidRPr="00393DCA">
        <w:rPr>
          <w:rFonts w:asciiTheme="minorHAnsi" w:hAnsiTheme="minorHAnsi" w:cs="Arial"/>
          <w:color w:val="000000"/>
          <w:spacing w:val="-2"/>
        </w:rPr>
        <w:t xml:space="preserve"> Ao ser demandado pelo SIC, pelo presidente ou pelo plenário, a unidade gestora responsável pela informação solicitada deverá responder em até 10 (dez) dias ao demandante, em caso de pedido originário, ou em até 3 (três) dias, em caso de recurso, sob pena de o gestor responsável ser responsabilizado pela denegação da informação.</w:t>
      </w:r>
    </w:p>
    <w:p w:rsidR="007E6DF6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Art. 38.</w:t>
      </w:r>
      <w:r w:rsidRPr="00393DCA">
        <w:rPr>
          <w:rFonts w:asciiTheme="minorHAnsi" w:hAnsiTheme="minorHAnsi" w:cs="Arial"/>
          <w:color w:val="000000"/>
        </w:rPr>
        <w:t xml:space="preserve"> As respostas às demandas devem estar em linguagem clara e institucional.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cap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CAPÍTULO IX</w:t>
      </w:r>
    </w:p>
    <w:p w:rsidR="007E6DF6" w:rsidRPr="00393DCA" w:rsidRDefault="007E6DF6" w:rsidP="000149C0">
      <w:pPr>
        <w:pStyle w:val="cap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DAS RESPONSABILIDADES</w:t>
      </w:r>
    </w:p>
    <w:p w:rsidR="007E6DF6" w:rsidRPr="000149C0" w:rsidRDefault="007E6DF6" w:rsidP="000149C0">
      <w:pPr>
        <w:pStyle w:val="cap"/>
        <w:spacing w:before="0" w:beforeAutospacing="0" w:after="0" w:afterAutospacing="0"/>
        <w:ind w:right="-427"/>
        <w:jc w:val="both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b/>
          <w:color w:val="000000"/>
        </w:rPr>
        <w:t>Art. 39.</w:t>
      </w:r>
      <w:r w:rsidRPr="00393DCA">
        <w:rPr>
          <w:rFonts w:asciiTheme="minorHAnsi" w:hAnsiTheme="minorHAnsi" w:cs="Arial"/>
          <w:color w:val="000000"/>
        </w:rPr>
        <w:t> Constituem condutas ilícitas que ensejam responsabilização do agente do CAU/ES que as praticar: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EA3EB5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  <w:spacing w:val="4"/>
        </w:rPr>
      </w:pPr>
      <w:r w:rsidRPr="00EA3EB5">
        <w:rPr>
          <w:rFonts w:asciiTheme="minorHAnsi" w:hAnsiTheme="minorHAnsi" w:cs="Arial"/>
          <w:color w:val="000000"/>
          <w:spacing w:val="4"/>
        </w:rPr>
        <w:t xml:space="preserve">I - </w:t>
      </w:r>
      <w:proofErr w:type="gramStart"/>
      <w:r w:rsidRPr="00EA3EB5">
        <w:rPr>
          <w:rFonts w:asciiTheme="minorHAnsi" w:hAnsiTheme="minorHAnsi" w:cs="Arial"/>
          <w:color w:val="000000"/>
          <w:spacing w:val="4"/>
        </w:rPr>
        <w:t>recusar-se</w:t>
      </w:r>
      <w:proofErr w:type="gramEnd"/>
      <w:r w:rsidRPr="00EA3EB5">
        <w:rPr>
          <w:rFonts w:asciiTheme="minorHAnsi" w:hAnsiTheme="minorHAnsi" w:cs="Arial"/>
          <w:color w:val="000000"/>
          <w:spacing w:val="4"/>
        </w:rPr>
        <w:t xml:space="preserve"> a fornecer informação requerida nos termos da legislação federal reguladora do acesso a informações e desta Portaria Normativa, retardar deliberadamente o seu fornecimento ou fornecê-la intencionalmente de forma incorreta, incompleta ou imprecisa;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II - </w:t>
      </w:r>
      <w:proofErr w:type="gramStart"/>
      <w:r w:rsidRPr="00393DCA">
        <w:rPr>
          <w:rFonts w:asciiTheme="minorHAnsi" w:hAnsiTheme="minorHAnsi" w:cs="Arial"/>
          <w:color w:val="000000"/>
        </w:rPr>
        <w:t>utilizar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indevidamente, bem como subtrair, destruir, inutilizar, desfigurar, alterar ou ocultar, total ou parcialmente, informação que se encontre sob sua guarda ou a que tenha acesso ou conhecimento em razão do exercício das atribuições de emprego ou função que exerce no CAU/ES;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III - agir com dolo ou má-fé na análise das solicitações de acesso a informações;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IV - </w:t>
      </w:r>
      <w:proofErr w:type="gramStart"/>
      <w:r w:rsidRPr="00393DCA">
        <w:rPr>
          <w:rFonts w:asciiTheme="minorHAnsi" w:hAnsiTheme="minorHAnsi" w:cs="Arial"/>
          <w:color w:val="000000"/>
        </w:rPr>
        <w:t>divulgar ou permitir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a divulgação ou acessar ou permitir acesso indevido a informações sigilosas ou a informações privadas;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V - </w:t>
      </w:r>
      <w:proofErr w:type="gramStart"/>
      <w:r w:rsidRPr="00393DCA">
        <w:rPr>
          <w:rFonts w:asciiTheme="minorHAnsi" w:hAnsiTheme="minorHAnsi" w:cs="Arial"/>
          <w:color w:val="000000"/>
        </w:rPr>
        <w:t>impor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sigilo a informação para obter proveito pessoal ou de terceiros, ou para fins de ocultação de ato ilegal cometido por si ou por outrem;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 xml:space="preserve">VI - </w:t>
      </w:r>
      <w:proofErr w:type="gramStart"/>
      <w:r w:rsidRPr="00393DCA">
        <w:rPr>
          <w:rFonts w:asciiTheme="minorHAnsi" w:hAnsiTheme="minorHAnsi" w:cs="Arial"/>
          <w:color w:val="000000"/>
        </w:rPr>
        <w:t>ocultar</w:t>
      </w:r>
      <w:proofErr w:type="gramEnd"/>
      <w:r w:rsidRPr="00393DCA">
        <w:rPr>
          <w:rFonts w:asciiTheme="minorHAnsi" w:hAnsiTheme="minorHAnsi" w:cs="Arial"/>
          <w:color w:val="000000"/>
        </w:rPr>
        <w:t xml:space="preserve"> da revisão de autoridade superior competente informação sigilosa para beneficiar a si ou a outrem, ou em prejuízo de terceiros; e 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  <w:r w:rsidRPr="00393DCA">
        <w:rPr>
          <w:rFonts w:asciiTheme="minorHAnsi" w:hAnsiTheme="minorHAnsi" w:cs="Arial"/>
          <w:color w:val="000000"/>
        </w:rPr>
        <w:t>VII - destruir ou subtrair, por qualquer meio, informações concernentes a possíveis violações de direitos humanos no âmbito da autarquia federal. </w:t>
      </w:r>
    </w:p>
    <w:p w:rsidR="007E6DF6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  <w:b/>
          <w:color w:val="000000"/>
        </w:rPr>
        <w:t>Art. 40.</w:t>
      </w:r>
      <w:r w:rsidRPr="00393DCA">
        <w:rPr>
          <w:rFonts w:asciiTheme="minorHAnsi" w:hAnsiTheme="minorHAnsi" w:cs="Arial"/>
          <w:color w:val="000000"/>
        </w:rPr>
        <w:t xml:space="preserve"> A pessoa física ou entidade privada que detiver informações em virtude de vínculo de qualquer natureza com o CAU/ES e deixar de observar o disposto na legislação federal reguladora do acesso a informações e nesta Portaria Normativa será objeto de processo administrativo e a sanções nos termos da legislação própria</w:t>
      </w:r>
      <w:r w:rsidRPr="00393DCA">
        <w:rPr>
          <w:rFonts w:asciiTheme="minorHAnsi" w:hAnsiTheme="minorHAnsi" w:cs="Arial"/>
        </w:rPr>
        <w:t>.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both"/>
        <w:rPr>
          <w:rFonts w:asciiTheme="minorHAnsi" w:hAnsiTheme="minorHAnsi" w:cs="Arial"/>
          <w:b/>
        </w:rPr>
      </w:pP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CAPÍTULO X</w:t>
      </w:r>
    </w:p>
    <w:p w:rsidR="007E6DF6" w:rsidRPr="00393DCA" w:rsidRDefault="007E6DF6" w:rsidP="000149C0">
      <w:pPr>
        <w:pStyle w:val="artigo"/>
        <w:spacing w:before="0" w:beforeAutospacing="0" w:after="0" w:afterAutospacing="0"/>
        <w:ind w:right="-427"/>
        <w:jc w:val="center"/>
        <w:rPr>
          <w:rFonts w:asciiTheme="minorHAnsi" w:hAnsiTheme="minorHAnsi" w:cs="Arial"/>
          <w:b/>
          <w:color w:val="000000"/>
        </w:rPr>
      </w:pPr>
      <w:r w:rsidRPr="00393DCA">
        <w:rPr>
          <w:rFonts w:asciiTheme="minorHAnsi" w:hAnsiTheme="minorHAnsi" w:cs="Arial"/>
          <w:b/>
        </w:rPr>
        <w:t>DAS DISPOSIÇÕES FINAIS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  <w:color w:val="000000"/>
        </w:rPr>
      </w:pPr>
    </w:p>
    <w:p w:rsidR="007E6DF6" w:rsidRPr="00393DC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z w:val="24"/>
          <w:szCs w:val="24"/>
        </w:rPr>
      </w:pPr>
      <w:r w:rsidRPr="00393DCA">
        <w:rPr>
          <w:rFonts w:asciiTheme="minorHAnsi" w:hAnsiTheme="minorHAnsi" w:cs="Arial"/>
          <w:b/>
          <w:sz w:val="24"/>
          <w:szCs w:val="24"/>
        </w:rPr>
        <w:t>Art. 41.</w:t>
      </w:r>
      <w:r w:rsidRPr="00393DCA">
        <w:rPr>
          <w:rFonts w:asciiTheme="minorHAnsi" w:hAnsiTheme="minorHAnsi" w:cs="Arial"/>
          <w:sz w:val="24"/>
          <w:szCs w:val="24"/>
        </w:rPr>
        <w:t xml:space="preserve"> </w:t>
      </w:r>
      <w:r w:rsidRPr="00393DCA">
        <w:rPr>
          <w:rFonts w:asciiTheme="minorHAnsi" w:hAnsiTheme="minorHAnsi"/>
          <w:sz w:val="24"/>
          <w:szCs w:val="24"/>
        </w:rPr>
        <w:t xml:space="preserve">Esta Portaria Normativa será aplicada, em caráter experimental, no período de </w:t>
      </w:r>
      <w:r>
        <w:rPr>
          <w:rFonts w:asciiTheme="minorHAnsi" w:hAnsiTheme="minorHAnsi"/>
          <w:sz w:val="24"/>
          <w:szCs w:val="24"/>
        </w:rPr>
        <w:t>9</w:t>
      </w:r>
      <w:r w:rsidRPr="00393DCA">
        <w:rPr>
          <w:rFonts w:asciiTheme="minorHAnsi" w:hAnsiTheme="minorHAnsi"/>
          <w:sz w:val="24"/>
          <w:szCs w:val="24"/>
        </w:rPr>
        <w:t>0 (</w:t>
      </w:r>
      <w:r>
        <w:rPr>
          <w:rFonts w:asciiTheme="minorHAnsi" w:hAnsiTheme="minorHAnsi"/>
          <w:sz w:val="24"/>
          <w:szCs w:val="24"/>
        </w:rPr>
        <w:t>noventa</w:t>
      </w:r>
      <w:r w:rsidRPr="00393DCA">
        <w:rPr>
          <w:rFonts w:asciiTheme="minorHAnsi" w:hAnsiTheme="minorHAnsi"/>
          <w:sz w:val="24"/>
          <w:szCs w:val="24"/>
        </w:rPr>
        <w:t>) dias a contar do início da sua vigência, período no qual suas disposições deverão ser avaliadas com o objetivo de bem aplicar a legislação federal reguladora do acesso a informações.</w:t>
      </w:r>
    </w:p>
    <w:p w:rsidR="007E6DF6" w:rsidRPr="00393DC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z w:val="24"/>
          <w:szCs w:val="24"/>
        </w:rPr>
      </w:pPr>
    </w:p>
    <w:p w:rsidR="007E6DF6" w:rsidRPr="00393DC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z w:val="24"/>
          <w:szCs w:val="24"/>
        </w:rPr>
      </w:pPr>
    </w:p>
    <w:p w:rsidR="007E6DF6" w:rsidRPr="0084736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pacing w:val="4"/>
          <w:sz w:val="24"/>
          <w:szCs w:val="24"/>
        </w:rPr>
      </w:pPr>
      <w:r w:rsidRPr="0084736A">
        <w:rPr>
          <w:rFonts w:asciiTheme="minorHAnsi" w:hAnsiTheme="minorHAnsi"/>
          <w:b/>
          <w:spacing w:val="4"/>
          <w:sz w:val="24"/>
          <w:szCs w:val="24"/>
        </w:rPr>
        <w:t>Art. 42.</w:t>
      </w:r>
      <w:r w:rsidRPr="0084736A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4736A">
        <w:rPr>
          <w:rFonts w:asciiTheme="minorHAnsi" w:hAnsiTheme="minorHAnsi" w:cs="Arial"/>
          <w:spacing w:val="4"/>
          <w:sz w:val="24"/>
          <w:szCs w:val="24"/>
        </w:rPr>
        <w:t>Esta Portaria Normativa entra em vigor na data de sua publicação no sítio eletrônico do CAU/ES na Rede Mundial de Computadores (Internet), no endereço www.caues.gov.br.</w:t>
      </w:r>
    </w:p>
    <w:p w:rsidR="007E6DF6" w:rsidRPr="00393DC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z w:val="24"/>
          <w:szCs w:val="24"/>
        </w:rPr>
      </w:pPr>
    </w:p>
    <w:p w:rsidR="007E6DF6" w:rsidRPr="00393DCA" w:rsidRDefault="007E6DF6" w:rsidP="000149C0">
      <w:pPr>
        <w:pStyle w:val="SombreamentoMdio1-nfase11"/>
        <w:ind w:right="-427"/>
        <w:jc w:val="both"/>
        <w:rPr>
          <w:rFonts w:asciiTheme="minorHAnsi" w:hAnsiTheme="minorHAnsi" w:cs="Arial"/>
          <w:sz w:val="24"/>
          <w:szCs w:val="24"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Vitória, 23 de fevereiro de 2017.</w:t>
      </w:r>
    </w:p>
    <w:p w:rsidR="007E6DF6" w:rsidRPr="00393DCA" w:rsidRDefault="007E6DF6" w:rsidP="000149C0">
      <w:pPr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pStyle w:val="NormalWeb"/>
        <w:ind w:right="-427"/>
        <w:jc w:val="both"/>
        <w:rPr>
          <w:rFonts w:asciiTheme="minorHAnsi" w:hAnsiTheme="minorHAnsi" w:cs="Arial"/>
        </w:rPr>
      </w:pPr>
    </w:p>
    <w:p w:rsidR="007E6DF6" w:rsidRPr="00393DCA" w:rsidRDefault="007E6DF6" w:rsidP="000149C0">
      <w:pPr>
        <w:widowControl w:val="0"/>
        <w:ind w:right="-427"/>
        <w:jc w:val="both"/>
        <w:rPr>
          <w:rFonts w:asciiTheme="minorHAnsi" w:hAnsiTheme="minorHAnsi" w:cs="Arial"/>
          <w:shd w:val="clear" w:color="auto" w:fill="FFFFFF"/>
        </w:rPr>
      </w:pP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  <w:b/>
        </w:rPr>
      </w:pPr>
      <w:r w:rsidRPr="00393DCA">
        <w:rPr>
          <w:rFonts w:asciiTheme="minorHAnsi" w:hAnsiTheme="minorHAnsi" w:cs="Arial"/>
          <w:b/>
        </w:rPr>
        <w:t>TITO AUGUSTO ABREU DE CARVALHO</w:t>
      </w:r>
    </w:p>
    <w:p w:rsidR="007E6DF6" w:rsidRPr="00393DCA" w:rsidRDefault="007E6DF6" w:rsidP="000149C0">
      <w:pPr>
        <w:ind w:right="-427"/>
        <w:jc w:val="center"/>
        <w:rPr>
          <w:rFonts w:asciiTheme="minorHAnsi" w:hAnsiTheme="minorHAnsi" w:cs="Arial"/>
        </w:rPr>
      </w:pPr>
      <w:r w:rsidRPr="00393DCA">
        <w:rPr>
          <w:rFonts w:asciiTheme="minorHAnsi" w:hAnsiTheme="minorHAnsi" w:cs="Arial"/>
        </w:rPr>
        <w:t>Presidente do CAU/ES</w:t>
      </w:r>
    </w:p>
    <w:p w:rsidR="007E6DF6" w:rsidRPr="00393DCA" w:rsidRDefault="007E6DF6" w:rsidP="000149C0">
      <w:pPr>
        <w:widowControl w:val="0"/>
        <w:ind w:right="-427"/>
        <w:jc w:val="both"/>
        <w:rPr>
          <w:rFonts w:asciiTheme="minorHAnsi" w:hAnsiTheme="minorHAnsi" w:cs="Arial"/>
        </w:rPr>
      </w:pPr>
    </w:p>
    <w:p w:rsidR="00DA74F3" w:rsidRPr="007E6DF6" w:rsidRDefault="00DA74F3" w:rsidP="000149C0">
      <w:pPr>
        <w:ind w:right="-427"/>
      </w:pPr>
      <w:bookmarkStart w:id="0" w:name="_GoBack"/>
      <w:bookmarkEnd w:id="0"/>
    </w:p>
    <w:sectPr w:rsidR="00DA74F3" w:rsidRPr="007E6DF6" w:rsidSect="000149C0">
      <w:headerReference w:type="default" r:id="rId8"/>
      <w:footerReference w:type="default" r:id="rId9"/>
      <w:pgSz w:w="11906" w:h="16838"/>
      <w:pgMar w:top="1418" w:right="1701" w:bottom="993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E8" w:rsidRDefault="008D4DE8" w:rsidP="002D55E6">
      <w:r>
        <w:separator/>
      </w:r>
    </w:p>
  </w:endnote>
  <w:endnote w:type="continuationSeparator" w:id="0">
    <w:p w:rsidR="008D4DE8" w:rsidRDefault="008D4DE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84736A">
          <w:rPr>
            <w:rFonts w:ascii="Arial" w:hAnsi="Arial" w:cs="Arial"/>
            <w:noProof/>
            <w:sz w:val="16"/>
            <w:szCs w:val="16"/>
          </w:rPr>
          <w:t>14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E8" w:rsidRDefault="008D4DE8" w:rsidP="002D55E6">
      <w:r>
        <w:separator/>
      </w:r>
    </w:p>
  </w:footnote>
  <w:footnote w:type="continuationSeparator" w:id="0">
    <w:p w:rsidR="008D4DE8" w:rsidRDefault="008D4DE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9C0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45C82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330B6"/>
    <w:rsid w:val="00291C4E"/>
    <w:rsid w:val="002A0BE0"/>
    <w:rsid w:val="002A1AF7"/>
    <w:rsid w:val="002B4CE6"/>
    <w:rsid w:val="002C5FEA"/>
    <w:rsid w:val="002D55E6"/>
    <w:rsid w:val="00303358"/>
    <w:rsid w:val="00321E51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E4F3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0BCE"/>
    <w:rsid w:val="006E3E80"/>
    <w:rsid w:val="00710969"/>
    <w:rsid w:val="00711877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E6DF6"/>
    <w:rsid w:val="007F0C04"/>
    <w:rsid w:val="00824F7E"/>
    <w:rsid w:val="0084736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D4DE8"/>
    <w:rsid w:val="00901BD9"/>
    <w:rsid w:val="00956D25"/>
    <w:rsid w:val="0097556E"/>
    <w:rsid w:val="009859AE"/>
    <w:rsid w:val="009948FC"/>
    <w:rsid w:val="009A2658"/>
    <w:rsid w:val="009D703C"/>
    <w:rsid w:val="009F6845"/>
    <w:rsid w:val="00A54472"/>
    <w:rsid w:val="00A6347F"/>
    <w:rsid w:val="00A728A9"/>
    <w:rsid w:val="00A806B9"/>
    <w:rsid w:val="00A86DB5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45666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77D90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CF7866"/>
    <w:rsid w:val="00D26AA0"/>
    <w:rsid w:val="00D40F25"/>
    <w:rsid w:val="00D5156B"/>
    <w:rsid w:val="00D76C36"/>
    <w:rsid w:val="00D82F11"/>
    <w:rsid w:val="00D942D4"/>
    <w:rsid w:val="00DA10E7"/>
    <w:rsid w:val="00DA74F3"/>
    <w:rsid w:val="00DC4B8C"/>
    <w:rsid w:val="00DE3122"/>
    <w:rsid w:val="00DE4D5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paragraph" w:styleId="TextosemFormatao">
    <w:name w:val="Plain Text"/>
    <w:basedOn w:val="Normal"/>
    <w:link w:val="TextosemFormataoChar"/>
    <w:rsid w:val="00C77D90"/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77D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ombreamentoMdio1-nfase11">
    <w:name w:val="Sombreamento Médio 1 - Ênfase 11"/>
    <w:uiPriority w:val="1"/>
    <w:qFormat/>
    <w:rsid w:val="00C77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go">
    <w:name w:val="artigo"/>
    <w:basedOn w:val="Normal"/>
    <w:rsid w:val="007E6DF6"/>
    <w:pPr>
      <w:spacing w:before="100" w:beforeAutospacing="1" w:after="100" w:afterAutospacing="1"/>
    </w:pPr>
    <w:rPr>
      <w:szCs w:val="24"/>
    </w:rPr>
  </w:style>
  <w:style w:type="paragraph" w:customStyle="1" w:styleId="cap">
    <w:name w:val="cap"/>
    <w:basedOn w:val="Normal"/>
    <w:rsid w:val="007E6D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602F-CCAE-4354-B763-AC634B24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4589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ASJUR</cp:lastModifiedBy>
  <cp:revision>5</cp:revision>
  <cp:lastPrinted>2017-08-15T21:03:00Z</cp:lastPrinted>
  <dcterms:created xsi:type="dcterms:W3CDTF">2017-09-22T18:14:00Z</dcterms:created>
  <dcterms:modified xsi:type="dcterms:W3CDTF">2017-09-26T18:51:00Z</dcterms:modified>
</cp:coreProperties>
</file>